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D7DA5" w14:textId="71F34783" w:rsidR="00E335D0" w:rsidRDefault="00E335D0" w:rsidP="00E335D0">
      <w:pPr>
        <w:pStyle w:val="Heading1"/>
        <w:numPr>
          <w:ilvl w:val="0"/>
          <w:numId w:val="0"/>
        </w:numPr>
        <w:ind w:left="426"/>
      </w:pPr>
      <w:r>
        <w:t>About Datel</w:t>
      </w:r>
      <w:r w:rsidR="0097183D">
        <w:t xml:space="preserve"> Advansys</w:t>
      </w:r>
    </w:p>
    <w:p w14:paraId="04FBD069" w14:textId="77777777" w:rsidR="0097183D" w:rsidRDefault="0097183D" w:rsidP="0097183D">
      <w:pPr>
        <w:rPr>
          <w:rFonts w:eastAsia="Times New Roman"/>
          <w:lang w:eastAsia="en-GB"/>
        </w:rPr>
      </w:pPr>
      <w:r>
        <w:rPr>
          <w:rFonts w:eastAsia="Times New Roman"/>
          <w:lang w:eastAsia="en-GB"/>
        </w:rPr>
        <w:t>Datel Advansys is a specialist in IT infrastructure solutions, from initial design, architecting, configuring, implementation, through to full monitoring and management of Private and Hybrid Cloud Solutions for mid-market businesses.</w:t>
      </w:r>
    </w:p>
    <w:p w14:paraId="4B76EEFC" w14:textId="103E38AA" w:rsidR="0097183D" w:rsidRDefault="0097183D" w:rsidP="0097183D">
      <w:pPr>
        <w:rPr>
          <w:rFonts w:eastAsia="Times New Roman"/>
          <w:lang w:eastAsia="en-GB"/>
        </w:rPr>
      </w:pPr>
      <w:r>
        <w:rPr>
          <w:rFonts w:eastAsia="Times New Roman"/>
          <w:lang w:eastAsia="en-GB"/>
        </w:rPr>
        <w:t xml:space="preserve">Our primary route to market is working with a number of business partners whose customers want to move to a </w:t>
      </w:r>
      <w:proofErr w:type="gramStart"/>
      <w:r>
        <w:rPr>
          <w:rFonts w:eastAsia="Times New Roman"/>
          <w:lang w:eastAsia="en-GB"/>
        </w:rPr>
        <w:t>cloud based</w:t>
      </w:r>
      <w:proofErr w:type="gramEnd"/>
      <w:r>
        <w:rPr>
          <w:rFonts w:eastAsia="Times New Roman"/>
          <w:lang w:eastAsia="en-GB"/>
        </w:rPr>
        <w:t xml:space="preserve"> solution</w:t>
      </w:r>
      <w:r w:rsidR="008E232B">
        <w:rPr>
          <w:rFonts w:eastAsia="Times New Roman"/>
          <w:lang w:eastAsia="en-GB"/>
        </w:rPr>
        <w:t>s</w:t>
      </w:r>
      <w:r>
        <w:rPr>
          <w:rFonts w:eastAsia="Times New Roman"/>
          <w:lang w:eastAsia="en-GB"/>
        </w:rPr>
        <w:t>, outsourcing key components of their IT solutions whilst maintaining high levels or security and availability often across multiple geographies around the world.</w:t>
      </w:r>
    </w:p>
    <w:p w14:paraId="2CBB2525" w14:textId="77777777" w:rsidR="0097183D" w:rsidRDefault="0097183D" w:rsidP="0097183D">
      <w:pPr>
        <w:rPr>
          <w:rFonts w:eastAsia="Times New Roman"/>
          <w:lang w:eastAsia="en-GB"/>
        </w:rPr>
      </w:pPr>
      <w:r>
        <w:rPr>
          <w:rFonts w:eastAsia="Times New Roman"/>
          <w:lang w:eastAsia="en-GB"/>
        </w:rPr>
        <w:t>We are committed to quality processes and industry best practice for IT service management, security and support in line with ITIL principles and ISO standards and all staff have been through the Baseline Personnel Security Standard.</w:t>
      </w:r>
    </w:p>
    <w:p w14:paraId="228CCFFD" w14:textId="77777777" w:rsidR="0097183D" w:rsidRDefault="0097183D" w:rsidP="0097183D">
      <w:pPr>
        <w:rPr>
          <w:rFonts w:eastAsia="Times New Roman"/>
          <w:lang w:eastAsia="en-GB"/>
        </w:rPr>
      </w:pPr>
      <w:r>
        <w:rPr>
          <w:rFonts w:eastAsia="Times New Roman"/>
          <w:lang w:eastAsia="en-GB"/>
        </w:rPr>
        <w:t>We have a loyal and growing customer base that stay with us for our exceptional service and support, delivered by our highly skilled team. We invest in our people through development, training and support.</w:t>
      </w:r>
    </w:p>
    <w:p w14:paraId="3EFE9D0B" w14:textId="77777777" w:rsidR="00990EE5" w:rsidRDefault="00990EE5" w:rsidP="00990EE5">
      <w:pPr>
        <w:pStyle w:val="NormalWeb"/>
        <w:shd w:val="clear" w:color="auto" w:fill="FFFFFF" w:themeFill="background1"/>
        <w:spacing w:before="0" w:beforeAutospacing="0" w:after="300" w:afterAutospacing="0"/>
        <w:ind w:left="425" w:right="300"/>
        <w:rPr>
          <w:rFonts w:ascii="Calibri" w:eastAsiaTheme="majorEastAsia" w:hAnsi="Calibri" w:cstheme="majorBidi"/>
          <w:b/>
          <w:bCs/>
          <w:color w:val="FF0000"/>
          <w:sz w:val="28"/>
          <w:szCs w:val="28"/>
        </w:rPr>
      </w:pPr>
    </w:p>
    <w:p w14:paraId="4F293C84" w14:textId="3DECC2EC" w:rsidR="00990EE5" w:rsidRDefault="00990EE5" w:rsidP="00990EE5">
      <w:pPr>
        <w:pStyle w:val="NormalWeb"/>
        <w:shd w:val="clear" w:color="auto" w:fill="FFFFFF" w:themeFill="background1"/>
        <w:spacing w:before="0" w:beforeAutospacing="0" w:after="300" w:afterAutospacing="0"/>
        <w:ind w:left="425" w:right="300"/>
      </w:pPr>
      <w:r w:rsidRPr="2EC40319">
        <w:rPr>
          <w:rFonts w:ascii="Calibri" w:eastAsiaTheme="majorEastAsia" w:hAnsi="Calibri" w:cstheme="majorBidi"/>
          <w:b/>
          <w:bCs/>
          <w:color w:val="FF0000"/>
          <w:sz w:val="28"/>
          <w:szCs w:val="28"/>
        </w:rPr>
        <w:t xml:space="preserve">Our </w:t>
      </w:r>
      <w:r>
        <w:rPr>
          <w:rFonts w:ascii="Calibri" w:eastAsiaTheme="majorEastAsia" w:hAnsi="Calibri" w:cstheme="majorBidi"/>
          <w:b/>
          <w:bCs/>
          <w:color w:val="FF0000"/>
          <w:sz w:val="28"/>
          <w:szCs w:val="28"/>
        </w:rPr>
        <w:t>approach to working</w:t>
      </w:r>
    </w:p>
    <w:p w14:paraId="7C037BCD" w14:textId="77777777" w:rsidR="00990EE5" w:rsidRPr="00B63306" w:rsidRDefault="00990EE5" w:rsidP="00990EE5">
      <w:pPr>
        <w:pStyle w:val="NormalWeb"/>
        <w:shd w:val="clear" w:color="auto" w:fill="FFFFFF" w:themeFill="background1"/>
        <w:spacing w:before="0" w:beforeAutospacing="0" w:after="300" w:afterAutospacing="0"/>
        <w:ind w:left="425" w:right="300"/>
        <w:rPr>
          <w:rFonts w:ascii="Calibri" w:eastAsiaTheme="minorEastAsia" w:hAnsi="Calibri" w:cstheme="minorBidi"/>
          <w:sz w:val="22"/>
          <w:szCs w:val="22"/>
          <w:lang w:eastAsia="en-US"/>
        </w:rPr>
      </w:pPr>
      <w:r w:rsidRPr="00B63306">
        <w:rPr>
          <w:rFonts w:ascii="Calibri" w:eastAsiaTheme="minorEastAsia" w:hAnsi="Calibri" w:cstheme="minorBidi"/>
          <w:sz w:val="22"/>
          <w:szCs w:val="22"/>
          <w:lang w:eastAsia="en-US"/>
        </w:rPr>
        <w:t xml:space="preserve">Our offices are currently open with employees benefiting from a hybrid approach to </w:t>
      </w:r>
      <w:proofErr w:type="gramStart"/>
      <w:r w:rsidRPr="00B63306">
        <w:rPr>
          <w:rFonts w:ascii="Calibri" w:eastAsiaTheme="minorEastAsia" w:hAnsi="Calibri" w:cstheme="minorBidi"/>
          <w:sz w:val="22"/>
          <w:szCs w:val="22"/>
          <w:lang w:eastAsia="en-US"/>
        </w:rPr>
        <w:t>working;</w:t>
      </w:r>
      <w:proofErr w:type="gramEnd"/>
      <w:r w:rsidRPr="00B63306">
        <w:rPr>
          <w:rFonts w:ascii="Calibri" w:eastAsiaTheme="minorEastAsia" w:hAnsi="Calibri" w:cstheme="minorBidi"/>
          <w:sz w:val="22"/>
          <w:szCs w:val="22"/>
          <w:lang w:eastAsia="en-US"/>
        </w:rPr>
        <w:t xml:space="preserve"> working both from the office and working from home. To facilitate this, we have taken the necessary steps to ensure that our office space is Covid-secure, and all teams are equipped to deliver services and work effectively when working remotely</w:t>
      </w:r>
      <w:r>
        <w:rPr>
          <w:rFonts w:ascii="Calibri" w:eastAsiaTheme="minorEastAsia" w:hAnsi="Calibri" w:cstheme="minorBidi"/>
          <w:sz w:val="22"/>
          <w:szCs w:val="22"/>
          <w:lang w:eastAsia="en-US"/>
        </w:rPr>
        <w:t xml:space="preserve"> with conferencing tools and VPN access to our systems.</w:t>
      </w:r>
    </w:p>
    <w:p w14:paraId="2CB15E3C" w14:textId="77777777" w:rsidR="00990EE5" w:rsidRDefault="00990EE5" w:rsidP="00990EE5">
      <w:r>
        <w:t xml:space="preserve">Long term success in remote working rests on ensuring our culture transcends the physical boundaries of the office. Without the face-to-face interaction that makes working in the office so enriching, remote workers can suffer from disconnect and isolation. Thankfully, our culture is agile enough to adapt to people’s working environments at home and we benefit greatly from having a solid foundation of strong relationships built up in the physical office. Datel has never been about the place, it’s always been about the people. </w:t>
      </w:r>
    </w:p>
    <w:p w14:paraId="5AD499F1" w14:textId="568267E0" w:rsidR="00093CDB" w:rsidRDefault="00093CDB" w:rsidP="00093CDB">
      <w:r>
        <w:br w:type="page"/>
      </w:r>
    </w:p>
    <w:p w14:paraId="61DB5958" w14:textId="4BE3E441" w:rsidR="00667AB0" w:rsidRDefault="00667AB0" w:rsidP="00667AB0">
      <w:pPr>
        <w:pStyle w:val="Heading1"/>
        <w:numPr>
          <w:ilvl w:val="0"/>
          <w:numId w:val="0"/>
        </w:numPr>
        <w:ind w:left="850" w:hanging="425"/>
      </w:pPr>
      <w:r>
        <w:lastRenderedPageBreak/>
        <w:t>Job Advert</w:t>
      </w:r>
    </w:p>
    <w:p w14:paraId="1F5AFE01" w14:textId="77777777" w:rsidR="009D19F7" w:rsidRPr="00307E0D" w:rsidRDefault="009D19F7" w:rsidP="00307E0D">
      <w:pPr>
        <w:rPr>
          <w:rFonts w:eastAsia="Times New Roman"/>
          <w:b/>
          <w:bCs/>
          <w:lang w:eastAsia="en-GB"/>
        </w:rPr>
      </w:pPr>
      <w:r w:rsidRPr="00307E0D">
        <w:rPr>
          <w:rFonts w:eastAsia="Times New Roman"/>
          <w:b/>
          <w:bCs/>
          <w:lang w:eastAsia="en-GB"/>
        </w:rPr>
        <w:t>What you'll do </w:t>
      </w:r>
    </w:p>
    <w:p w14:paraId="5CE26AD5" w14:textId="700FEFAE" w:rsidR="00640FCD" w:rsidRDefault="00FF609E" w:rsidP="00640FCD">
      <w:pPr>
        <w:rPr>
          <w:rFonts w:eastAsiaTheme="minorHAnsi"/>
        </w:rPr>
      </w:pPr>
      <w:r>
        <w:rPr>
          <w:lang w:val="en-US"/>
        </w:rPr>
        <w:t>A</w:t>
      </w:r>
      <w:r w:rsidR="00640FCD">
        <w:rPr>
          <w:lang w:val="en-US"/>
        </w:rPr>
        <w:t>ct</w:t>
      </w:r>
      <w:r>
        <w:rPr>
          <w:lang w:val="en-US"/>
        </w:rPr>
        <w:t>ing</w:t>
      </w:r>
      <w:r w:rsidR="00640FCD">
        <w:rPr>
          <w:lang w:val="en-US"/>
        </w:rPr>
        <w:t xml:space="preserve"> as a 1</w:t>
      </w:r>
      <w:r w:rsidR="00640FCD">
        <w:rPr>
          <w:vertAlign w:val="superscript"/>
          <w:lang w:val="en-US"/>
        </w:rPr>
        <w:t>st</w:t>
      </w:r>
      <w:r w:rsidR="00640FCD">
        <w:rPr>
          <w:lang w:val="en-US"/>
        </w:rPr>
        <w:t xml:space="preserve"> line server technical specialist responsible for monitoring</w:t>
      </w:r>
      <w:r>
        <w:rPr>
          <w:lang w:val="en-US"/>
        </w:rPr>
        <w:t xml:space="preserve"> the</w:t>
      </w:r>
      <w:r w:rsidR="00640FCD">
        <w:rPr>
          <w:lang w:val="en-US"/>
        </w:rPr>
        <w:t xml:space="preserve"> incident logging system for new tickets, performing initial diagnosis and fix or </w:t>
      </w:r>
      <w:r w:rsidR="00EA6F42">
        <w:t>where a solution is not available escalat</w:t>
      </w:r>
      <w:r>
        <w:t>ion</w:t>
      </w:r>
      <w:r w:rsidR="00EA6F42">
        <w:t xml:space="preserve"> to the </w:t>
      </w:r>
      <w:r w:rsidR="00640FCD">
        <w:rPr>
          <w:lang w:val="en-US"/>
        </w:rPr>
        <w:t>2</w:t>
      </w:r>
      <w:r w:rsidR="00640FCD">
        <w:rPr>
          <w:vertAlign w:val="superscript"/>
          <w:lang w:val="en-US"/>
        </w:rPr>
        <w:t>nd</w:t>
      </w:r>
      <w:r w:rsidR="00640FCD">
        <w:rPr>
          <w:lang w:val="en-US"/>
        </w:rPr>
        <w:t xml:space="preserve"> line. </w:t>
      </w:r>
      <w:r w:rsidR="00EA6F42">
        <w:rPr>
          <w:lang w:val="en-US"/>
        </w:rPr>
        <w:t xml:space="preserve"> The r</w:t>
      </w:r>
      <w:r w:rsidR="00640FCD">
        <w:rPr>
          <w:lang w:val="en-US"/>
        </w:rPr>
        <w:t>ole also includes answering technical support phone calls and carrying out change requests on behalf of customers.</w:t>
      </w:r>
    </w:p>
    <w:p w14:paraId="4D061543" w14:textId="13D9D669" w:rsidR="00EA6F42" w:rsidRDefault="00FF609E" w:rsidP="00EA6F42">
      <w:r>
        <w:t xml:space="preserve">You’ll need to </w:t>
      </w:r>
      <w:r w:rsidR="00EA6F42">
        <w:t>triage high priority issues and provide directions/solutions to meet SLAs</w:t>
      </w:r>
      <w:r>
        <w:t>, actively supporting the customer in all aspects through to problem resolution while keeping them informed throughout.</w:t>
      </w:r>
    </w:p>
    <w:p w14:paraId="752945F1" w14:textId="6E89F129" w:rsidR="00640FCD" w:rsidRDefault="00EA6F42" w:rsidP="00640FCD">
      <w:r>
        <w:t xml:space="preserve">Our service operates 24/7 and you </w:t>
      </w:r>
      <w:r w:rsidR="00990EE5">
        <w:t>will</w:t>
      </w:r>
      <w:r>
        <w:t xml:space="preserve"> be required to work out of hours and/or weekends to cover for holidays etc.  During such times, shift allowances will apply or there is the option for time off in lieu.</w:t>
      </w:r>
    </w:p>
    <w:p w14:paraId="29049EBD" w14:textId="77777777" w:rsidR="009D19F7" w:rsidRPr="00307E0D" w:rsidRDefault="009D19F7" w:rsidP="00307E0D">
      <w:pPr>
        <w:rPr>
          <w:rFonts w:eastAsia="Times New Roman"/>
          <w:b/>
          <w:bCs/>
          <w:lang w:eastAsia="en-GB"/>
        </w:rPr>
      </w:pPr>
      <w:r w:rsidRPr="00307E0D">
        <w:rPr>
          <w:rFonts w:eastAsia="Times New Roman"/>
          <w:b/>
          <w:bCs/>
          <w:lang w:eastAsia="en-GB"/>
        </w:rPr>
        <w:t>What to bring</w:t>
      </w:r>
    </w:p>
    <w:p w14:paraId="36861C55" w14:textId="0EEDD81E" w:rsidR="00EE2A75" w:rsidRPr="00EE2A75" w:rsidRDefault="00640FCD" w:rsidP="00EE2A75">
      <w:pPr>
        <w:rPr>
          <w:lang w:val="en-US"/>
        </w:rPr>
      </w:pPr>
      <w:r w:rsidRPr="00EE2A75">
        <w:rPr>
          <w:lang w:val="en-US"/>
        </w:rPr>
        <w:t xml:space="preserve">We’re looking for </w:t>
      </w:r>
      <w:r w:rsidR="00FF609E" w:rsidRPr="00EE2A75">
        <w:rPr>
          <w:lang w:val="en-US"/>
        </w:rPr>
        <w:t xml:space="preserve">a Computer Science graduate </w:t>
      </w:r>
      <w:r w:rsidR="00EE2A75" w:rsidRPr="00EE2A75">
        <w:rPr>
          <w:lang w:val="en-US"/>
        </w:rPr>
        <w:t>with experience of Windows Server 20</w:t>
      </w:r>
      <w:r w:rsidR="00EE2A75">
        <w:rPr>
          <w:lang w:val="en-US"/>
        </w:rPr>
        <w:t>16</w:t>
      </w:r>
      <w:r w:rsidR="00EE2A75" w:rsidRPr="00EE2A75">
        <w:rPr>
          <w:lang w:val="en-US"/>
        </w:rPr>
        <w:t xml:space="preserve"> – 201</w:t>
      </w:r>
      <w:r w:rsidR="00EE2A75">
        <w:rPr>
          <w:lang w:val="en-US"/>
        </w:rPr>
        <w:t>9</w:t>
      </w:r>
      <w:r w:rsidR="00EE2A75" w:rsidRPr="00EE2A75">
        <w:rPr>
          <w:lang w:val="en-US"/>
        </w:rPr>
        <w:t xml:space="preserve"> configuration, monitoring and troubleshooting, VMware 5+ - Basic use of GUI tools to perform troubleshooting.  Any knowledge of MS Exchange 20</w:t>
      </w:r>
      <w:r w:rsidR="00EE2A75">
        <w:rPr>
          <w:lang w:val="en-US"/>
        </w:rPr>
        <w:t>13</w:t>
      </w:r>
      <w:r w:rsidR="00EE2A75" w:rsidRPr="00EE2A75">
        <w:rPr>
          <w:lang w:val="en-US"/>
        </w:rPr>
        <w:t>+, SQL Server 20</w:t>
      </w:r>
      <w:r w:rsidR="00EE2A75">
        <w:rPr>
          <w:lang w:val="en-US"/>
        </w:rPr>
        <w:t>16</w:t>
      </w:r>
      <w:r w:rsidR="00EE2A75" w:rsidRPr="00EE2A75">
        <w:rPr>
          <w:lang w:val="en-US"/>
        </w:rPr>
        <w:t>+, Office365 Exchange/Azure beneficial but not essential.  Any knowledge of Linux is a bonus</w:t>
      </w:r>
      <w:r w:rsidR="00EE2A75">
        <w:rPr>
          <w:lang w:val="en-US"/>
        </w:rPr>
        <w:t>.</w:t>
      </w:r>
    </w:p>
    <w:p w14:paraId="3505DE0F" w14:textId="77777777" w:rsidR="00640FCD" w:rsidRDefault="00640FCD" w:rsidP="00640FCD">
      <w:r>
        <w:t>You’ll need excellent problem solving and troubleshooting skills and the ability to use various tools and methodologies to analyse problems and develop solutions.</w:t>
      </w:r>
    </w:p>
    <w:p w14:paraId="136D667D" w14:textId="5323B28C" w:rsidR="009D19F7" w:rsidRDefault="009D19F7" w:rsidP="00307E0D">
      <w:pPr>
        <w:rPr>
          <w:rFonts w:eastAsia="Times New Roman"/>
          <w:lang w:eastAsia="en-GB"/>
        </w:rPr>
      </w:pPr>
      <w:r>
        <w:rPr>
          <w:rFonts w:eastAsia="Times New Roman"/>
          <w:lang w:eastAsia="en-GB"/>
        </w:rPr>
        <w:t>It’s essential you h</w:t>
      </w:r>
      <w:r w:rsidRPr="000D7F81">
        <w:rPr>
          <w:rFonts w:eastAsia="Times New Roman"/>
          <w:lang w:eastAsia="en-GB"/>
        </w:rPr>
        <w:t xml:space="preserve">ave a strong desire to learn new skills and </w:t>
      </w:r>
      <w:r>
        <w:rPr>
          <w:rFonts w:eastAsia="Times New Roman"/>
          <w:lang w:eastAsia="en-GB"/>
        </w:rPr>
        <w:t xml:space="preserve">that you </w:t>
      </w:r>
      <w:r w:rsidRPr="000D7F81">
        <w:rPr>
          <w:rFonts w:eastAsia="Times New Roman"/>
          <w:lang w:eastAsia="en-GB"/>
        </w:rPr>
        <w:t>throw yourself into new s</w:t>
      </w:r>
      <w:r w:rsidR="00AE704B">
        <w:rPr>
          <w:rFonts w:eastAsia="Times New Roman"/>
          <w:lang w:eastAsia="en-GB"/>
        </w:rPr>
        <w:t>ituations</w:t>
      </w:r>
      <w:r>
        <w:rPr>
          <w:rFonts w:eastAsia="Times New Roman"/>
          <w:lang w:eastAsia="en-GB"/>
        </w:rPr>
        <w:t xml:space="preserve">, always being keen to </w:t>
      </w:r>
      <w:r w:rsidRPr="000D7F81">
        <w:rPr>
          <w:rFonts w:eastAsia="Times New Roman"/>
          <w:lang w:eastAsia="en-GB"/>
        </w:rPr>
        <w:t>pick up new responsibilities</w:t>
      </w:r>
      <w:r>
        <w:rPr>
          <w:rFonts w:eastAsia="Times New Roman"/>
          <w:lang w:eastAsia="en-GB"/>
        </w:rPr>
        <w:t xml:space="preserve"> and meet new challenges.</w:t>
      </w:r>
    </w:p>
    <w:p w14:paraId="39EF1326" w14:textId="77777777" w:rsidR="009D19F7" w:rsidRPr="00307E0D" w:rsidRDefault="009D19F7" w:rsidP="00307E0D">
      <w:pPr>
        <w:rPr>
          <w:rFonts w:eastAsia="Times New Roman"/>
          <w:b/>
          <w:bCs/>
          <w:lang w:eastAsia="en-GB"/>
        </w:rPr>
      </w:pPr>
      <w:r w:rsidRPr="00307E0D">
        <w:rPr>
          <w:rFonts w:eastAsia="Times New Roman"/>
          <w:b/>
          <w:bCs/>
          <w:lang w:eastAsia="en-GB"/>
        </w:rPr>
        <w:t>What we offer in return</w:t>
      </w:r>
    </w:p>
    <w:p w14:paraId="410DDBF5" w14:textId="75259B11" w:rsidR="009D19F7" w:rsidRPr="00307E0D" w:rsidRDefault="00307E0D" w:rsidP="00307E0D">
      <w:pPr>
        <w:rPr>
          <w:shd w:val="clear" w:color="auto" w:fill="FFFFFF"/>
        </w:rPr>
      </w:pPr>
      <w:r>
        <w:rPr>
          <w:shd w:val="clear" w:color="auto" w:fill="FFFFFF"/>
        </w:rPr>
        <w:t>You’ll benefit from o</w:t>
      </w:r>
      <w:r w:rsidRPr="00972EC8">
        <w:rPr>
          <w:shd w:val="clear" w:color="auto" w:fill="FFFFFF"/>
        </w:rPr>
        <w:t>n-going training and development in all the skills, product knowledge and technical ability required by the role</w:t>
      </w:r>
      <w:r>
        <w:rPr>
          <w:shd w:val="clear" w:color="auto" w:fill="FFFFFF"/>
        </w:rPr>
        <w:t xml:space="preserve">, working in </w:t>
      </w:r>
      <w:r w:rsidRPr="00972EC8">
        <w:rPr>
          <w:shd w:val="clear" w:color="auto" w:fill="FFFFFF"/>
        </w:rPr>
        <w:t>a dynamic and supportive team, gaining recognition for your individual contribution</w:t>
      </w:r>
      <w:r w:rsidR="00FF609E">
        <w:rPr>
          <w:shd w:val="clear" w:color="auto" w:fill="FFFFFF"/>
        </w:rPr>
        <w:t xml:space="preserve">.  </w:t>
      </w:r>
    </w:p>
    <w:p w14:paraId="41D9F6BC" w14:textId="77777777" w:rsidR="00667AB0" w:rsidRDefault="00667AB0" w:rsidP="008F46CD"/>
    <w:p w14:paraId="4D7CE226" w14:textId="77777777" w:rsidR="00E335D0" w:rsidRDefault="00E335D0" w:rsidP="00E335D0"/>
    <w:p w14:paraId="1F3D7DA1" w14:textId="61E2A469" w:rsidR="008F46CD" w:rsidRPr="008F46CD" w:rsidRDefault="00E335D0" w:rsidP="00A01464">
      <w:pPr>
        <w:pStyle w:val="SubHeading"/>
        <w:rPr>
          <w:bCs/>
        </w:rPr>
      </w:pPr>
      <w:r>
        <w:br w:type="page"/>
      </w:r>
    </w:p>
    <w:p w14:paraId="15093D57" w14:textId="77777777" w:rsidR="008F46CD" w:rsidRPr="008F46CD" w:rsidRDefault="008F46CD" w:rsidP="008F46CD">
      <w:pPr>
        <w:rPr>
          <w:b/>
          <w:color w:val="262626" w:themeColor="text1" w:themeTint="D9"/>
        </w:rPr>
      </w:pPr>
    </w:p>
    <w:p w14:paraId="2D3F37F5" w14:textId="77777777" w:rsidR="00A01464" w:rsidRPr="00F22421" w:rsidRDefault="00A01464" w:rsidP="00A01464">
      <w:pPr>
        <w:pStyle w:val="Heading1"/>
        <w:numPr>
          <w:ilvl w:val="0"/>
          <w:numId w:val="0"/>
        </w:numPr>
        <w:ind w:left="850" w:hanging="425"/>
      </w:pPr>
      <w:r>
        <w:t>The Role</w:t>
      </w:r>
    </w:p>
    <w:p w14:paraId="786C8342" w14:textId="2885D3E8" w:rsidR="00A01464" w:rsidRDefault="00A01464" w:rsidP="00990EE5">
      <w:pPr>
        <w:pStyle w:val="Heading1"/>
        <w:numPr>
          <w:ilvl w:val="0"/>
          <w:numId w:val="0"/>
        </w:numPr>
        <w:spacing w:before="0" w:after="0" w:line="240" w:lineRule="auto"/>
        <w:ind w:left="425"/>
        <w:rPr>
          <w:rStyle w:val="SubHeadingChar"/>
          <w:bCs w:val="0"/>
          <w:sz w:val="22"/>
          <w:szCs w:val="22"/>
        </w:rPr>
      </w:pPr>
      <w:r w:rsidRPr="00375317">
        <w:rPr>
          <w:rStyle w:val="SubHeadingChar"/>
          <w:b/>
          <w:bCs w:val="0"/>
          <w:sz w:val="22"/>
          <w:szCs w:val="22"/>
        </w:rPr>
        <w:t>Title:</w:t>
      </w:r>
      <w:r w:rsidRPr="00EC56A5">
        <w:rPr>
          <w:rStyle w:val="SubHeadingChar"/>
          <w:bCs w:val="0"/>
        </w:rPr>
        <w:tab/>
      </w:r>
      <w:r w:rsidRPr="00EC56A5">
        <w:rPr>
          <w:rStyle w:val="SubHeadingChar"/>
          <w:bCs w:val="0"/>
        </w:rPr>
        <w:tab/>
      </w:r>
      <w:r w:rsidRPr="00EC56A5">
        <w:rPr>
          <w:rStyle w:val="SubHeadingChar"/>
          <w:bCs w:val="0"/>
        </w:rPr>
        <w:tab/>
      </w:r>
      <w:r>
        <w:rPr>
          <w:rStyle w:val="SubHeadingChar"/>
          <w:bCs w:val="0"/>
        </w:rPr>
        <w:tab/>
      </w:r>
      <w:r w:rsidR="00EE2A75">
        <w:rPr>
          <w:rStyle w:val="SubHeadingChar"/>
          <w:bCs w:val="0"/>
          <w:sz w:val="22"/>
          <w:szCs w:val="22"/>
        </w:rPr>
        <w:t>Tier 1 Technical Support</w:t>
      </w:r>
    </w:p>
    <w:p w14:paraId="311F3D54" w14:textId="77777777" w:rsidR="00990EE5" w:rsidRPr="00990EE5" w:rsidRDefault="00990EE5" w:rsidP="00990EE5"/>
    <w:p w14:paraId="6E0444BE" w14:textId="77FAAF81" w:rsidR="00A01464" w:rsidRPr="00EC56A5" w:rsidRDefault="00A01464" w:rsidP="00A01464">
      <w:pPr>
        <w:pStyle w:val="Heading1"/>
        <w:numPr>
          <w:ilvl w:val="0"/>
          <w:numId w:val="0"/>
        </w:numPr>
        <w:spacing w:before="0" w:after="0" w:line="240" w:lineRule="auto"/>
        <w:ind w:left="425"/>
        <w:rPr>
          <w:rStyle w:val="SubHeadingChar"/>
          <w:bCs w:val="0"/>
        </w:rPr>
      </w:pPr>
      <w:r w:rsidRPr="00375317">
        <w:rPr>
          <w:rStyle w:val="SubHeadingChar"/>
          <w:b/>
          <w:bCs w:val="0"/>
          <w:sz w:val="22"/>
          <w:szCs w:val="22"/>
        </w:rPr>
        <w:t>Reporting to:</w:t>
      </w:r>
      <w:r w:rsidRPr="00EC56A5">
        <w:rPr>
          <w:rStyle w:val="SubHeadingChar"/>
          <w:bCs w:val="0"/>
        </w:rPr>
        <w:tab/>
      </w:r>
      <w:r w:rsidRPr="00EC56A5">
        <w:rPr>
          <w:rStyle w:val="SubHeadingChar"/>
          <w:bCs w:val="0"/>
        </w:rPr>
        <w:tab/>
      </w:r>
      <w:r>
        <w:rPr>
          <w:rStyle w:val="SubHeadingChar"/>
          <w:bCs w:val="0"/>
        </w:rPr>
        <w:tab/>
      </w:r>
      <w:r w:rsidR="00990EE5" w:rsidRPr="00990EE5">
        <w:rPr>
          <w:rStyle w:val="SubHeadingChar"/>
          <w:bCs w:val="0"/>
          <w:sz w:val="22"/>
          <w:szCs w:val="22"/>
        </w:rPr>
        <w:t xml:space="preserve">Mike Hindle, </w:t>
      </w:r>
      <w:r w:rsidR="00460106">
        <w:rPr>
          <w:rStyle w:val="SubHeadingChar"/>
          <w:bCs w:val="0"/>
          <w:sz w:val="22"/>
          <w:szCs w:val="22"/>
        </w:rPr>
        <w:t>Team leader</w:t>
      </w:r>
    </w:p>
    <w:p w14:paraId="34CE2476" w14:textId="77777777" w:rsidR="00A01464" w:rsidRPr="00EC56A5" w:rsidRDefault="00A01464" w:rsidP="00A01464">
      <w:pPr>
        <w:pStyle w:val="Heading1"/>
        <w:numPr>
          <w:ilvl w:val="0"/>
          <w:numId w:val="0"/>
        </w:numPr>
        <w:spacing w:before="0" w:after="0" w:line="240" w:lineRule="auto"/>
        <w:ind w:left="425"/>
        <w:rPr>
          <w:rStyle w:val="SubHeadingChar"/>
          <w:bCs w:val="0"/>
        </w:rPr>
      </w:pPr>
    </w:p>
    <w:p w14:paraId="63598B05" w14:textId="77777777" w:rsidR="00A01464" w:rsidRPr="00375317" w:rsidRDefault="00A01464" w:rsidP="00A01464">
      <w:pPr>
        <w:pStyle w:val="Heading1"/>
        <w:numPr>
          <w:ilvl w:val="0"/>
          <w:numId w:val="0"/>
        </w:numPr>
        <w:spacing w:before="0" w:after="0" w:line="240" w:lineRule="auto"/>
        <w:ind w:left="425"/>
        <w:rPr>
          <w:sz w:val="22"/>
          <w:szCs w:val="22"/>
        </w:rPr>
      </w:pPr>
      <w:r w:rsidRPr="00375317">
        <w:rPr>
          <w:rStyle w:val="SubHeadingChar"/>
          <w:b/>
          <w:bCs w:val="0"/>
          <w:sz w:val="22"/>
          <w:szCs w:val="22"/>
        </w:rPr>
        <w:t>Direct Reports:</w:t>
      </w:r>
      <w:r w:rsidRPr="00375317">
        <w:rPr>
          <w:sz w:val="22"/>
          <w:szCs w:val="22"/>
        </w:rPr>
        <w:tab/>
      </w:r>
      <w:r w:rsidRPr="00375317">
        <w:rPr>
          <w:sz w:val="22"/>
          <w:szCs w:val="22"/>
        </w:rPr>
        <w:tab/>
      </w:r>
      <w:r>
        <w:rPr>
          <w:sz w:val="22"/>
          <w:szCs w:val="22"/>
        </w:rPr>
        <w:tab/>
      </w:r>
      <w:r w:rsidRPr="00375317">
        <w:rPr>
          <w:b w:val="0"/>
          <w:color w:val="auto"/>
          <w:sz w:val="22"/>
          <w:szCs w:val="22"/>
        </w:rPr>
        <w:t>None</w:t>
      </w:r>
    </w:p>
    <w:p w14:paraId="7D373BF1" w14:textId="77777777" w:rsidR="00A01464" w:rsidRPr="00375317" w:rsidRDefault="00A01464" w:rsidP="00A01464">
      <w:pPr>
        <w:pStyle w:val="Heading1"/>
        <w:numPr>
          <w:ilvl w:val="0"/>
          <w:numId w:val="0"/>
        </w:numPr>
        <w:spacing w:before="0" w:after="0" w:line="240" w:lineRule="auto"/>
        <w:ind w:left="425"/>
        <w:rPr>
          <w:sz w:val="22"/>
          <w:szCs w:val="22"/>
        </w:rPr>
      </w:pPr>
    </w:p>
    <w:p w14:paraId="4B0399CA" w14:textId="199222B7" w:rsidR="00A01464" w:rsidRPr="008E232B" w:rsidRDefault="00A01464" w:rsidP="00A01464">
      <w:pPr>
        <w:spacing w:before="100" w:beforeAutospacing="1" w:after="100" w:afterAutospacing="1" w:line="240" w:lineRule="auto"/>
        <w:ind w:left="3600" w:hanging="3175"/>
      </w:pPr>
      <w:r w:rsidRPr="54522C8F">
        <w:rPr>
          <w:rStyle w:val="SubHeadingChar"/>
        </w:rPr>
        <w:t>Location:</w:t>
      </w:r>
      <w:r>
        <w:tab/>
      </w:r>
      <w:r w:rsidR="00990EE5">
        <w:t>Combination of office and remote working. Y</w:t>
      </w:r>
      <w:r w:rsidRPr="008E232B">
        <w:t xml:space="preserve">ou’ll </w:t>
      </w:r>
      <w:r w:rsidR="00990EE5">
        <w:t xml:space="preserve">also </w:t>
      </w:r>
      <w:r w:rsidRPr="008E232B">
        <w:t xml:space="preserve">need to attend the office for meetings, training and catching up with the team etc, so you’ll need to live within commuting distance to the Warrington office.  </w:t>
      </w:r>
    </w:p>
    <w:p w14:paraId="73090089" w14:textId="16809563" w:rsidR="00990EE5" w:rsidRDefault="00A01464" w:rsidP="00990EE5">
      <w:pPr>
        <w:ind w:left="3600" w:hanging="3175"/>
        <w:rPr>
          <w:rFonts w:cs="Arial"/>
        </w:rPr>
      </w:pPr>
      <w:r w:rsidRPr="00990EE5">
        <w:rPr>
          <w:b/>
          <w:bCs/>
          <w:lang w:eastAsia="en-GB"/>
        </w:rPr>
        <w:t>Start Date:</w:t>
      </w:r>
      <w:r>
        <w:tab/>
        <w:t>As soon as possible</w:t>
      </w:r>
    </w:p>
    <w:p w14:paraId="51CDE07B" w14:textId="3B1F10DF" w:rsidR="00FF609E" w:rsidRDefault="00EE2A75" w:rsidP="00990EE5">
      <w:pPr>
        <w:ind w:left="3600" w:hanging="3175"/>
      </w:pPr>
      <w:r w:rsidRPr="00990EE5">
        <w:rPr>
          <w:rFonts w:cs="Arial"/>
          <w:b/>
          <w:bCs/>
        </w:rPr>
        <w:t>Hours</w:t>
      </w:r>
      <w:r w:rsidR="00990EE5" w:rsidRPr="00990EE5">
        <w:rPr>
          <w:rFonts w:cs="Arial"/>
          <w:b/>
          <w:bCs/>
        </w:rPr>
        <w:t xml:space="preserve"> of</w:t>
      </w:r>
      <w:r w:rsidRPr="00990EE5">
        <w:rPr>
          <w:rFonts w:cs="Arial"/>
          <w:b/>
          <w:bCs/>
        </w:rPr>
        <w:t xml:space="preserve"> Work:</w:t>
      </w:r>
      <w:r>
        <w:rPr>
          <w:rFonts w:cs="Arial"/>
        </w:rPr>
        <w:tab/>
      </w:r>
      <w:r w:rsidRPr="00EE2A75">
        <w:t>E</w:t>
      </w:r>
      <w:r w:rsidR="00FF609E" w:rsidRPr="00EE2A75">
        <w:t>arly</w:t>
      </w:r>
      <w:r w:rsidRPr="00EE2A75">
        <w:t xml:space="preserve"> Shift</w:t>
      </w:r>
      <w:r w:rsidR="00FF609E" w:rsidRPr="00EE2A75">
        <w:t xml:space="preserve"> (07:00 – 15:30) Mon-Fri in the office, Weekends at home</w:t>
      </w:r>
      <w:r w:rsidRPr="00EE2A75">
        <w:br/>
      </w:r>
      <w:r w:rsidRPr="00EE2A75">
        <w:br/>
        <w:t>L</w:t>
      </w:r>
      <w:r w:rsidR="00FF609E" w:rsidRPr="00EE2A75">
        <w:t>ate</w:t>
      </w:r>
      <w:r w:rsidRPr="00EE2A75">
        <w:t xml:space="preserve"> Shift</w:t>
      </w:r>
      <w:r w:rsidR="00FF609E" w:rsidRPr="00EE2A75">
        <w:t> (15:30 – 00:00) Working at home + on-call for Severity 1 incidents 00:00-07:00</w:t>
      </w:r>
    </w:p>
    <w:p w14:paraId="09833017" w14:textId="08D8A1AC" w:rsidR="00990EE5" w:rsidRDefault="00990EE5" w:rsidP="00EE2A75">
      <w:pPr>
        <w:ind w:left="3600" w:firstLine="5"/>
      </w:pPr>
      <w:r>
        <w:rPr>
          <w:rFonts w:cs="Arial"/>
        </w:rPr>
        <w:t>May be required to cover for holidays etc.</w:t>
      </w:r>
    </w:p>
    <w:p w14:paraId="611A91AC" w14:textId="77777777" w:rsidR="00A01464" w:rsidRPr="00F22421" w:rsidRDefault="00A01464" w:rsidP="00A01464">
      <w:pPr>
        <w:tabs>
          <w:tab w:val="left" w:pos="0"/>
        </w:tabs>
        <w:ind w:left="0"/>
        <w:rPr>
          <w:rFonts w:eastAsiaTheme="majorEastAsia" w:cstheme="majorBidi"/>
          <w:b/>
          <w:bCs/>
          <w:color w:val="FF0000"/>
          <w:sz w:val="28"/>
          <w:szCs w:val="28"/>
        </w:rPr>
      </w:pPr>
      <w:r>
        <w:rPr>
          <w:rFonts w:eastAsiaTheme="majorEastAsia" w:cstheme="majorBidi"/>
          <w:b/>
          <w:bCs/>
          <w:color w:val="FF0000"/>
          <w:sz w:val="28"/>
          <w:szCs w:val="28"/>
        </w:rPr>
        <w:t xml:space="preserve">     </w:t>
      </w:r>
      <w:r w:rsidRPr="00F22421">
        <w:rPr>
          <w:rFonts w:eastAsiaTheme="majorEastAsia" w:cstheme="majorBidi"/>
          <w:b/>
          <w:bCs/>
          <w:color w:val="FF0000"/>
          <w:sz w:val="28"/>
          <w:szCs w:val="28"/>
        </w:rPr>
        <w:t>The Rewards</w:t>
      </w:r>
    </w:p>
    <w:p w14:paraId="535350C5" w14:textId="77777777" w:rsidR="00A01464" w:rsidRDefault="00A01464" w:rsidP="00A01464">
      <w:pPr>
        <w:tabs>
          <w:tab w:val="left" w:pos="3544"/>
        </w:tabs>
        <w:rPr>
          <w:rFonts w:cs="Arial"/>
        </w:rPr>
      </w:pPr>
      <w:r w:rsidRPr="54522C8F">
        <w:rPr>
          <w:rStyle w:val="SubHeadingChar"/>
        </w:rPr>
        <w:t>Basic Salary:</w:t>
      </w:r>
      <w:r>
        <w:tab/>
        <w:t>Competitive and n</w:t>
      </w:r>
      <w:r w:rsidRPr="54522C8F">
        <w:rPr>
          <w:rFonts w:cs="Arial"/>
        </w:rPr>
        <w:t>egotiable dependent on experience</w:t>
      </w:r>
    </w:p>
    <w:p w14:paraId="3E4E74E0" w14:textId="28153448" w:rsidR="00A01464" w:rsidRPr="00375317" w:rsidRDefault="00A01464" w:rsidP="00A01464">
      <w:pPr>
        <w:tabs>
          <w:tab w:val="left" w:pos="567"/>
          <w:tab w:val="left" w:pos="993"/>
          <w:tab w:val="left" w:pos="1440"/>
          <w:tab w:val="left" w:pos="3544"/>
          <w:tab w:val="left" w:pos="5400"/>
        </w:tabs>
        <w:ind w:left="3544" w:hanging="3119"/>
        <w:outlineLvl w:val="3"/>
        <w:rPr>
          <w:rStyle w:val="SubHeadingChar"/>
          <w:b w:val="0"/>
        </w:rPr>
      </w:pPr>
      <w:r w:rsidRPr="54522C8F">
        <w:rPr>
          <w:rStyle w:val="SubHeadingChar"/>
        </w:rPr>
        <w:t>Holiday:</w:t>
      </w:r>
      <w:r>
        <w:tab/>
      </w:r>
      <w:r>
        <w:tab/>
      </w:r>
      <w:r w:rsidR="00990EE5">
        <w:rPr>
          <w:rStyle w:val="SubHeadingChar"/>
          <w:b w:val="0"/>
        </w:rPr>
        <w:t>27 days per annum</w:t>
      </w:r>
    </w:p>
    <w:p w14:paraId="62E69103" w14:textId="77777777" w:rsidR="00A01464" w:rsidRPr="00375317" w:rsidRDefault="00A01464" w:rsidP="00A01464">
      <w:pPr>
        <w:tabs>
          <w:tab w:val="left" w:pos="567"/>
          <w:tab w:val="left" w:pos="993"/>
          <w:tab w:val="left" w:pos="1440"/>
          <w:tab w:val="left" w:pos="3544"/>
          <w:tab w:val="left" w:pos="5400"/>
        </w:tabs>
        <w:ind w:left="3544" w:hanging="3119"/>
        <w:outlineLvl w:val="3"/>
        <w:rPr>
          <w:rStyle w:val="SubHeadingChar"/>
          <w:rFonts w:cs="Arial"/>
          <w:b w:val="0"/>
          <w:color w:val="auto"/>
        </w:rPr>
      </w:pPr>
      <w:r w:rsidRPr="54522C8F">
        <w:rPr>
          <w:rStyle w:val="SubHeadingChar"/>
        </w:rPr>
        <w:t>Pension:</w:t>
      </w:r>
      <w:r>
        <w:tab/>
      </w:r>
      <w:r>
        <w:tab/>
        <w:t>Datel contributes 4% of your basic salary to the scheme. You are required to contribute a minimum of 5% of your salary to the scheme, usually via salary sacrifice</w:t>
      </w:r>
      <w:r w:rsidRPr="54522C8F">
        <w:rPr>
          <w:rFonts w:cs="Arial"/>
        </w:rPr>
        <w:t xml:space="preserve">.  </w:t>
      </w:r>
    </w:p>
    <w:p w14:paraId="4255FF8C" w14:textId="77777777" w:rsidR="00A01464" w:rsidRDefault="00A01464" w:rsidP="00A01464">
      <w:pPr>
        <w:tabs>
          <w:tab w:val="left" w:pos="567"/>
          <w:tab w:val="left" w:pos="993"/>
          <w:tab w:val="left" w:pos="1440"/>
          <w:tab w:val="left" w:pos="3544"/>
          <w:tab w:val="left" w:pos="5400"/>
        </w:tabs>
        <w:ind w:left="3544" w:hanging="3119"/>
        <w:outlineLvl w:val="3"/>
        <w:rPr>
          <w:rFonts w:cs="Arial"/>
        </w:rPr>
      </w:pPr>
      <w:r w:rsidRPr="54522C8F">
        <w:rPr>
          <w:rStyle w:val="SubHeadingChar"/>
        </w:rPr>
        <w:t>Notice Period:</w:t>
      </w:r>
      <w:r>
        <w:tab/>
      </w:r>
      <w:r w:rsidRPr="00375317">
        <w:rPr>
          <w:rFonts w:cs="Arial"/>
        </w:rPr>
        <w:t>4 weeks</w:t>
      </w:r>
      <w:r>
        <w:br/>
      </w:r>
    </w:p>
    <w:p w14:paraId="4F5ED805" w14:textId="5B47245C" w:rsidR="008E232B" w:rsidRDefault="00A01464" w:rsidP="00EE2A75">
      <w:pPr>
        <w:tabs>
          <w:tab w:val="left" w:pos="567"/>
          <w:tab w:val="left" w:pos="993"/>
          <w:tab w:val="left" w:pos="1440"/>
          <w:tab w:val="left" w:pos="3544"/>
          <w:tab w:val="left" w:pos="5400"/>
        </w:tabs>
        <w:ind w:left="3544" w:hanging="3119"/>
        <w:outlineLvl w:val="3"/>
        <w:rPr>
          <w:rFonts w:eastAsiaTheme="majorEastAsia" w:cstheme="majorBidi"/>
          <w:b/>
          <w:bCs/>
          <w:color w:val="E30513"/>
          <w:sz w:val="28"/>
          <w:szCs w:val="28"/>
        </w:rPr>
      </w:pPr>
      <w:r w:rsidRPr="54522C8F">
        <w:rPr>
          <w:rStyle w:val="SubHeadingChar"/>
        </w:rPr>
        <w:t>Other Benefits:</w:t>
      </w:r>
      <w:r>
        <w:tab/>
      </w:r>
      <w:r>
        <w:rPr>
          <w:rFonts w:cs="Arial"/>
        </w:rPr>
        <w:t xml:space="preserve">Life Cover – </w:t>
      </w:r>
      <w:r w:rsidR="00480B0A">
        <w:rPr>
          <w:rFonts w:cs="Arial"/>
        </w:rPr>
        <w:t>2</w:t>
      </w:r>
      <w:r>
        <w:rPr>
          <w:rFonts w:cs="Arial"/>
        </w:rPr>
        <w:t>x basic salary</w:t>
      </w:r>
      <w:r w:rsidR="00EE2A75">
        <w:rPr>
          <w:rFonts w:cs="Arial"/>
        </w:rPr>
        <w:t>.  Shift Allowance or time off in lieu</w:t>
      </w:r>
      <w:r>
        <w:rPr>
          <w:rStyle w:val="SubHeadingChar"/>
          <w:b w:val="0"/>
        </w:rPr>
        <w:tab/>
      </w:r>
      <w:r w:rsidR="008E232B">
        <w:br w:type="page"/>
      </w:r>
    </w:p>
    <w:p w14:paraId="1109DBD1" w14:textId="638DBB7F" w:rsidR="00A01464" w:rsidRPr="00F22421" w:rsidRDefault="00A01464" w:rsidP="00A01464">
      <w:pPr>
        <w:pStyle w:val="Heading1"/>
        <w:numPr>
          <w:ilvl w:val="0"/>
          <w:numId w:val="0"/>
        </w:numPr>
      </w:pPr>
      <w:r w:rsidRPr="00F22421">
        <w:lastRenderedPageBreak/>
        <w:t>The Recruitment Process</w:t>
      </w:r>
    </w:p>
    <w:p w14:paraId="10917617" w14:textId="048CC8D3" w:rsidR="00A01464" w:rsidRDefault="00A01464" w:rsidP="00A01464">
      <w:pPr>
        <w:ind w:left="0"/>
      </w:pPr>
      <w:r>
        <w:t xml:space="preserve">The process is intended to allow both parties sufficient time and opportunity to assess the cultural and team fit, the balance between individual and company aspirations and key business objectives. Our objective is to ensure there is clarity around the role and the key challenges and priorities. </w:t>
      </w:r>
    </w:p>
    <w:p w14:paraId="376C1810" w14:textId="248E19A9" w:rsidR="00A01464" w:rsidRDefault="00A01464" w:rsidP="00A01464">
      <w:pPr>
        <w:pStyle w:val="DatelBullet1"/>
        <w:ind w:left="1145" w:hanging="360"/>
      </w:pPr>
      <w:r w:rsidRPr="001D038C">
        <w:t xml:space="preserve">There will be an </w:t>
      </w:r>
      <w:r>
        <w:t>initial discussion</w:t>
      </w:r>
      <w:r w:rsidRPr="001D038C">
        <w:t xml:space="preserve"> with </w:t>
      </w:r>
      <w:r w:rsidR="00990EE5">
        <w:t>Mike Hindle</w:t>
      </w:r>
      <w:r>
        <w:t>,</w:t>
      </w:r>
      <w:r w:rsidR="00990EE5">
        <w:t xml:space="preserve"> Team Leader,</w:t>
      </w:r>
      <w:r>
        <w:t xml:space="preserve"> completed virtually or</w:t>
      </w:r>
      <w:r w:rsidRPr="001D038C">
        <w:t xml:space="preserve"> over the phone</w:t>
      </w:r>
      <w:r>
        <w:t xml:space="preserve"> where you will discuss your experience and what you’ll be able to bring to the role.</w:t>
      </w:r>
    </w:p>
    <w:p w14:paraId="48E3F122" w14:textId="1A71EEBF" w:rsidR="00A01464" w:rsidRPr="001D038C" w:rsidRDefault="00A01464" w:rsidP="00A01464">
      <w:pPr>
        <w:pStyle w:val="DatelBullet1"/>
        <w:ind w:left="1145" w:hanging="360"/>
      </w:pPr>
      <w:r w:rsidRPr="001D038C">
        <w:t>Shortlisted candidates will then be sent</w:t>
      </w:r>
      <w:r>
        <w:t xml:space="preserve"> a </w:t>
      </w:r>
      <w:r w:rsidRPr="001D038C">
        <w:t>PPA</w:t>
      </w:r>
      <w:r>
        <w:t xml:space="preserve"> </w:t>
      </w:r>
      <w:r w:rsidRPr="001D038C">
        <w:t>assessment</w:t>
      </w:r>
      <w:r>
        <w:t xml:space="preserve">. This takes roughly 5-10 minutes to complete either via your laptop or </w:t>
      </w:r>
      <w:r w:rsidR="008E232B">
        <w:t xml:space="preserve">smart </w:t>
      </w:r>
      <w:r>
        <w:t>phone.</w:t>
      </w:r>
    </w:p>
    <w:p w14:paraId="6BA67E97" w14:textId="58FF126A" w:rsidR="00A01464" w:rsidRPr="00F56A0A" w:rsidRDefault="00A01464" w:rsidP="00A01464">
      <w:pPr>
        <w:pStyle w:val="DatelBullet1"/>
        <w:ind w:left="1145" w:hanging="360"/>
      </w:pPr>
      <w:r w:rsidRPr="001D038C">
        <w:t>You will then be invited for</w:t>
      </w:r>
      <w:r>
        <w:t xml:space="preserve"> a</w:t>
      </w:r>
      <w:r w:rsidR="00990EE5">
        <w:t xml:space="preserve">n interview at our Warrington office with Mike Hindle and Paul Rathbone, Technical Director, </w:t>
      </w:r>
      <w:r>
        <w:t>to discuss competency-based qualities and your personality fit to the role.</w:t>
      </w:r>
    </w:p>
    <w:p w14:paraId="2FD1485F" w14:textId="77777777" w:rsidR="00A01464" w:rsidRPr="007D709B" w:rsidRDefault="00A01464" w:rsidP="00A01464"/>
    <w:p w14:paraId="22C0D743" w14:textId="77777777" w:rsidR="008F46CD" w:rsidRPr="00FA55FE" w:rsidRDefault="008F46CD" w:rsidP="008F46CD">
      <w:pPr>
        <w:pStyle w:val="Heading1"/>
        <w:numPr>
          <w:ilvl w:val="0"/>
          <w:numId w:val="0"/>
        </w:numPr>
        <w:spacing w:before="0" w:after="0" w:line="240" w:lineRule="auto"/>
        <w:ind w:left="425"/>
        <w:rPr>
          <w:sz w:val="24"/>
          <w:szCs w:val="24"/>
        </w:rPr>
      </w:pPr>
    </w:p>
    <w:sectPr w:rsidR="008F46CD" w:rsidRPr="00FA55FE" w:rsidSect="00A76ED5">
      <w:headerReference w:type="default" r:id="rId12"/>
      <w:footerReference w:type="default" r:id="rId13"/>
      <w:pgSz w:w="11906" w:h="16838"/>
      <w:pgMar w:top="2552" w:right="1134" w:bottom="1418"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57864" w14:textId="77777777" w:rsidR="00412631" w:rsidRDefault="00412631" w:rsidP="00742F39">
      <w:pPr>
        <w:spacing w:after="0" w:line="240" w:lineRule="auto"/>
      </w:pPr>
      <w:r>
        <w:separator/>
      </w:r>
    </w:p>
  </w:endnote>
  <w:endnote w:type="continuationSeparator" w:id="0">
    <w:p w14:paraId="4652E449" w14:textId="77777777" w:rsidR="00412631" w:rsidRDefault="00412631" w:rsidP="00742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49BA" w14:textId="77777777" w:rsidR="00FF0C9F" w:rsidRDefault="00FF0C9F">
    <w:pPr>
      <w:pStyle w:val="Footer"/>
    </w:pPr>
    <w:r>
      <w:rPr>
        <w:noProof/>
        <w:lang w:eastAsia="en-GB"/>
      </w:rPr>
      <mc:AlternateContent>
        <mc:Choice Requires="wps">
          <w:drawing>
            <wp:anchor distT="0" distB="0" distL="114300" distR="114300" simplePos="0" relativeHeight="251661312" behindDoc="0" locked="0" layoutInCell="1" allowOverlap="1" wp14:anchorId="3B0F49BD" wp14:editId="3B0F49BE">
              <wp:simplePos x="0" y="0"/>
              <wp:positionH relativeFrom="column">
                <wp:posOffset>6068335</wp:posOffset>
              </wp:positionH>
              <wp:positionV relativeFrom="paragraph">
                <wp:posOffset>-57402</wp:posOffset>
              </wp:positionV>
              <wp:extent cx="374843" cy="35480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843" cy="354804"/>
                      </a:xfrm>
                      <a:prstGeom prst="rect">
                        <a:avLst/>
                      </a:prstGeom>
                      <a:noFill/>
                      <a:ln w="9525">
                        <a:noFill/>
                        <a:miter lim="800000"/>
                        <a:headEnd/>
                        <a:tailEnd/>
                      </a:ln>
                    </wps:spPr>
                    <wps:txbx>
                      <w:txbxContent>
                        <w:p w14:paraId="3B0F49BF" w14:textId="77777777" w:rsidR="00FF0C9F" w:rsidRPr="00FF0C9F" w:rsidRDefault="00FF0C9F" w:rsidP="00466A7A">
                          <w:pPr>
                            <w:pStyle w:val="TableText"/>
                            <w:jc w:val="center"/>
                            <w:rPr>
                              <w:color w:val="FFFFFF" w:themeColor="background1"/>
                            </w:rPr>
                          </w:pPr>
                          <w:r w:rsidRPr="00FF0C9F">
                            <w:rPr>
                              <w:color w:val="FFFFFF" w:themeColor="background1"/>
                            </w:rPr>
                            <w:fldChar w:fldCharType="begin"/>
                          </w:r>
                          <w:r w:rsidRPr="00FF0C9F">
                            <w:rPr>
                              <w:color w:val="FFFFFF" w:themeColor="background1"/>
                            </w:rPr>
                            <w:instrText xml:space="preserve"> PAGE   \* MERGEFORMAT </w:instrText>
                          </w:r>
                          <w:r w:rsidRPr="00FF0C9F">
                            <w:rPr>
                              <w:color w:val="FFFFFF" w:themeColor="background1"/>
                            </w:rPr>
                            <w:fldChar w:fldCharType="separate"/>
                          </w:r>
                          <w:r w:rsidR="00F030A7">
                            <w:rPr>
                              <w:noProof/>
                              <w:color w:val="FFFFFF" w:themeColor="background1"/>
                            </w:rPr>
                            <w:t>1</w:t>
                          </w:r>
                          <w:r w:rsidRPr="00FF0C9F">
                            <w:rPr>
                              <w:noProof/>
                              <w:color w:val="FFFFFF" w:themeColor="background1"/>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B0F49BD" id="_x0000_t202" coordsize="21600,21600" o:spt="202" path="m,l,21600r21600,l21600,xe">
              <v:stroke joinstyle="miter"/>
              <v:path gradientshapeok="t" o:connecttype="rect"/>
            </v:shapetype>
            <v:shape id="Text Box 2" o:spid="_x0000_s1026" type="#_x0000_t202" style="position:absolute;left:0;text-align:left;margin-left:477.8pt;margin-top:-4.5pt;width:29.5pt;height:2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" filled="f" stroked="f">
              <v:textbox>
                <w:txbxContent>
                  <w:p w14:paraId="3B0F49BF" w14:textId="77777777" w:rsidR="00FF0C9F" w:rsidRPr="00FF0C9F" w:rsidRDefault="00FF0C9F" w:rsidP="00466A7A">
                    <w:pPr>
                      <w:pStyle w:val="TableText"/>
                      <w:jc w:val="center"/>
                      <w:rPr>
                        <w:color w:val="FFFFFF" w:themeColor="background1"/>
                      </w:rPr>
                    </w:pPr>
                    <w:r w:rsidRPr="00FF0C9F">
                      <w:rPr>
                        <w:color w:val="FFFFFF" w:themeColor="background1"/>
                      </w:rPr>
                      <w:fldChar w:fldCharType="begin"/>
                    </w:r>
                    <w:r w:rsidRPr="00FF0C9F">
                      <w:rPr>
                        <w:color w:val="FFFFFF" w:themeColor="background1"/>
                      </w:rPr>
                      <w:instrText xml:space="preserve"> PAGE   \* MERGEFORMAT </w:instrText>
                    </w:r>
                    <w:r w:rsidRPr="00FF0C9F">
                      <w:rPr>
                        <w:color w:val="FFFFFF" w:themeColor="background1"/>
                      </w:rPr>
                      <w:fldChar w:fldCharType="separate"/>
                    </w:r>
                    <w:r w:rsidR="00F030A7">
                      <w:rPr>
                        <w:noProof/>
                        <w:color w:val="FFFFFF" w:themeColor="background1"/>
                      </w:rPr>
                      <w:t>1</w:t>
                    </w:r>
                    <w:r w:rsidRPr="00FF0C9F">
                      <w:rPr>
                        <w:noProof/>
                        <w:color w:val="FFFFFF" w:themeColor="background1"/>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5B0CD" w14:textId="77777777" w:rsidR="00412631" w:rsidRDefault="00412631" w:rsidP="00742F39">
      <w:pPr>
        <w:spacing w:after="0" w:line="240" w:lineRule="auto"/>
      </w:pPr>
      <w:r>
        <w:separator/>
      </w:r>
    </w:p>
  </w:footnote>
  <w:footnote w:type="continuationSeparator" w:id="0">
    <w:p w14:paraId="6D4DAFB8" w14:textId="77777777" w:rsidR="00412631" w:rsidRDefault="00412631" w:rsidP="00742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49B8" w14:textId="77647FA9" w:rsidR="0089302F" w:rsidRPr="0089302F" w:rsidRDefault="00466A7A" w:rsidP="0089302F">
    <w:pPr>
      <w:pStyle w:val="HeaderTitle"/>
    </w:pPr>
    <w:r>
      <w:rPr>
        <w:noProof/>
        <w:lang w:eastAsia="en-GB"/>
      </w:rPr>
      <w:drawing>
        <wp:anchor distT="0" distB="0" distL="114300" distR="114300" simplePos="0" relativeHeight="251662336" behindDoc="1" locked="0" layoutInCell="1" allowOverlap="1" wp14:anchorId="3B0F49BB" wp14:editId="3B0F49BC">
          <wp:simplePos x="0" y="0"/>
          <wp:positionH relativeFrom="column">
            <wp:posOffset>-629920</wp:posOffset>
          </wp:positionH>
          <wp:positionV relativeFrom="paragraph">
            <wp:posOffset>-467444</wp:posOffset>
          </wp:positionV>
          <wp:extent cx="7603200" cy="10753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_Final-35.jpg"/>
                  <pic:cNvPicPr/>
                </pic:nvPicPr>
                <pic:blipFill>
                  <a:blip r:embed="rId1">
                    <a:extLst>
                      <a:ext uri="{28A0092B-C50C-407E-A947-70E740481C1C}">
                        <a14:useLocalDpi xmlns:a14="http://schemas.microsoft.com/office/drawing/2010/main" val="0"/>
                      </a:ext>
                    </a:extLst>
                  </a:blip>
                  <a:stretch>
                    <a:fillRect/>
                  </a:stretch>
                </pic:blipFill>
                <pic:spPr>
                  <a:xfrm>
                    <a:off x="0" y="0"/>
                    <a:ext cx="7603200" cy="107532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t xml:space="preserve">Datel </w:t>
    </w:r>
    <w:r w:rsidR="0097183D">
      <w:rPr>
        <w:noProof/>
        <w:lang w:eastAsia="en-GB"/>
      </w:rPr>
      <w:t>Advansys</w:t>
    </w:r>
  </w:p>
  <w:p w14:paraId="3B0F49B9" w14:textId="187F1B88" w:rsidR="0089302F" w:rsidRPr="00742F39" w:rsidRDefault="00852B14" w:rsidP="00742F39">
    <w:pPr>
      <w:pStyle w:val="HeaderInfo2"/>
    </w:pPr>
    <w:r>
      <w:t>Tier 1 Technical Support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0"/>
    <w:lvl w:ilvl="0">
      <w:numFmt w:val="bullet"/>
      <w:lvlText w:val=""/>
      <w:lvlJc w:val="left"/>
      <w:pPr>
        <w:tabs>
          <w:tab w:val="num" w:pos="720"/>
        </w:tabs>
        <w:ind w:left="720" w:hanging="360"/>
      </w:pPr>
      <w:rPr>
        <w:rFonts w:ascii="Symbol" w:hAnsi="Symbol" w:hint="default"/>
      </w:rPr>
    </w:lvl>
  </w:abstractNum>
  <w:abstractNum w:abstractNumId="1" w15:restartNumberingAfterBreak="0">
    <w:nsid w:val="188A243D"/>
    <w:multiLevelType w:val="hybridMultilevel"/>
    <w:tmpl w:val="29D64C1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A37EBC"/>
    <w:multiLevelType w:val="multilevel"/>
    <w:tmpl w:val="EBA6ED60"/>
    <w:lvl w:ilvl="0">
      <w:start w:val="1"/>
      <w:numFmt w:val="decimal"/>
      <w:pStyle w:val="Heading1"/>
      <w:lvlText w:val="%1. "/>
      <w:lvlJc w:val="left"/>
      <w:pPr>
        <w:ind w:left="432" w:hanging="432"/>
      </w:pPr>
      <w:rPr>
        <w:rFonts w:hint="default"/>
      </w:rPr>
    </w:lvl>
    <w:lvl w:ilvl="1">
      <w:start w:val="1"/>
      <w:numFmt w:val="decimal"/>
      <w:pStyle w:val="Heading2"/>
      <w:lvlText w:val="%1.%2. "/>
      <w:lvlJc w:val="left"/>
      <w:pPr>
        <w:ind w:left="576" w:hanging="576"/>
      </w:pPr>
      <w:rPr>
        <w:rFonts w:hint="default"/>
      </w:rPr>
    </w:lvl>
    <w:lvl w:ilvl="2">
      <w:start w:val="1"/>
      <w:numFmt w:val="decimal"/>
      <w:pStyle w:val="Heading3"/>
      <w:lvlText w:val="%1.%2.%3. "/>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502904E2"/>
    <w:multiLevelType w:val="hybridMultilevel"/>
    <w:tmpl w:val="EEA849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854D43"/>
    <w:multiLevelType w:val="hybridMultilevel"/>
    <w:tmpl w:val="F2A8D61A"/>
    <w:lvl w:ilvl="0" w:tplc="E22EAF6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49A8139A">
      <w:numFmt w:val="bullet"/>
      <w:lvlText w:val=""/>
      <w:lvlJc w:val="left"/>
      <w:pPr>
        <w:tabs>
          <w:tab w:val="num" w:pos="2340"/>
        </w:tabs>
        <w:ind w:left="2340" w:hanging="360"/>
      </w:pPr>
      <w:rPr>
        <w:rFonts w:ascii="Symbol" w:eastAsia="Times New Roman" w:hAnsi="Symbo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791410"/>
    <w:multiLevelType w:val="hybridMultilevel"/>
    <w:tmpl w:val="1AE667D6"/>
    <w:lvl w:ilvl="0" w:tplc="0AD86EB8">
      <w:start w:val="1"/>
      <w:numFmt w:val="bullet"/>
      <w:pStyle w:val="DatelBullet1"/>
      <w:lvlText w:val=""/>
      <w:lvlJc w:val="left"/>
      <w:pPr>
        <w:ind w:left="1778" w:hanging="360"/>
      </w:pPr>
      <w:rPr>
        <w:rFonts w:ascii="Webdings" w:hAnsi="Webdings" w:hint="default"/>
        <w:color w:val="E30513"/>
      </w:rPr>
    </w:lvl>
    <w:lvl w:ilvl="1" w:tplc="08090003">
      <w:start w:val="1"/>
      <w:numFmt w:val="bullet"/>
      <w:lvlText w:val="o"/>
      <w:lvlJc w:val="left"/>
      <w:pPr>
        <w:ind w:left="1865" w:hanging="360"/>
      </w:pPr>
      <w:rPr>
        <w:rFonts w:ascii="Courier New" w:hAnsi="Courier New" w:cs="Courier New" w:hint="default"/>
      </w:rPr>
    </w:lvl>
    <w:lvl w:ilvl="2" w:tplc="08090005">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6" w15:restartNumberingAfterBreak="0">
    <w:nsid w:val="5B8C4C14"/>
    <w:multiLevelType w:val="hybridMultilevel"/>
    <w:tmpl w:val="5596D5A6"/>
    <w:lvl w:ilvl="0" w:tplc="C06EE748">
      <w:start w:val="1"/>
      <w:numFmt w:val="bullet"/>
      <w:pStyle w:val="FrontCoverTitle"/>
      <w:lvlText w:val=""/>
      <w:lvlJc w:val="left"/>
      <w:pPr>
        <w:ind w:left="5185" w:hanging="360"/>
      </w:pPr>
      <w:rPr>
        <w:rFonts w:ascii="Webdings" w:hAnsi="Webdings" w:hint="default"/>
        <w:color w:val="E30513"/>
      </w:rPr>
    </w:lvl>
    <w:lvl w:ilvl="1" w:tplc="08090003" w:tentative="1">
      <w:start w:val="1"/>
      <w:numFmt w:val="bullet"/>
      <w:lvlText w:val="o"/>
      <w:lvlJc w:val="left"/>
      <w:pPr>
        <w:ind w:left="7404" w:hanging="360"/>
      </w:pPr>
      <w:rPr>
        <w:rFonts w:ascii="Courier New" w:hAnsi="Courier New" w:cs="Courier New" w:hint="default"/>
      </w:rPr>
    </w:lvl>
    <w:lvl w:ilvl="2" w:tplc="08090005" w:tentative="1">
      <w:start w:val="1"/>
      <w:numFmt w:val="bullet"/>
      <w:lvlText w:val=""/>
      <w:lvlJc w:val="left"/>
      <w:pPr>
        <w:ind w:left="8124" w:hanging="360"/>
      </w:pPr>
      <w:rPr>
        <w:rFonts w:ascii="Wingdings" w:hAnsi="Wingdings" w:hint="default"/>
      </w:rPr>
    </w:lvl>
    <w:lvl w:ilvl="3" w:tplc="08090001" w:tentative="1">
      <w:start w:val="1"/>
      <w:numFmt w:val="bullet"/>
      <w:lvlText w:val=""/>
      <w:lvlJc w:val="left"/>
      <w:pPr>
        <w:ind w:left="8844" w:hanging="360"/>
      </w:pPr>
      <w:rPr>
        <w:rFonts w:ascii="Symbol" w:hAnsi="Symbol" w:hint="default"/>
      </w:rPr>
    </w:lvl>
    <w:lvl w:ilvl="4" w:tplc="08090003" w:tentative="1">
      <w:start w:val="1"/>
      <w:numFmt w:val="bullet"/>
      <w:lvlText w:val="o"/>
      <w:lvlJc w:val="left"/>
      <w:pPr>
        <w:ind w:left="9564" w:hanging="360"/>
      </w:pPr>
      <w:rPr>
        <w:rFonts w:ascii="Courier New" w:hAnsi="Courier New" w:cs="Courier New" w:hint="default"/>
      </w:rPr>
    </w:lvl>
    <w:lvl w:ilvl="5" w:tplc="08090005" w:tentative="1">
      <w:start w:val="1"/>
      <w:numFmt w:val="bullet"/>
      <w:lvlText w:val=""/>
      <w:lvlJc w:val="left"/>
      <w:pPr>
        <w:ind w:left="10284" w:hanging="360"/>
      </w:pPr>
      <w:rPr>
        <w:rFonts w:ascii="Wingdings" w:hAnsi="Wingdings" w:hint="default"/>
      </w:rPr>
    </w:lvl>
    <w:lvl w:ilvl="6" w:tplc="08090001" w:tentative="1">
      <w:start w:val="1"/>
      <w:numFmt w:val="bullet"/>
      <w:lvlText w:val=""/>
      <w:lvlJc w:val="left"/>
      <w:pPr>
        <w:ind w:left="11004" w:hanging="360"/>
      </w:pPr>
      <w:rPr>
        <w:rFonts w:ascii="Symbol" w:hAnsi="Symbol" w:hint="default"/>
      </w:rPr>
    </w:lvl>
    <w:lvl w:ilvl="7" w:tplc="08090003" w:tentative="1">
      <w:start w:val="1"/>
      <w:numFmt w:val="bullet"/>
      <w:lvlText w:val="o"/>
      <w:lvlJc w:val="left"/>
      <w:pPr>
        <w:ind w:left="11724" w:hanging="360"/>
      </w:pPr>
      <w:rPr>
        <w:rFonts w:ascii="Courier New" w:hAnsi="Courier New" w:cs="Courier New" w:hint="default"/>
      </w:rPr>
    </w:lvl>
    <w:lvl w:ilvl="8" w:tplc="08090005" w:tentative="1">
      <w:start w:val="1"/>
      <w:numFmt w:val="bullet"/>
      <w:lvlText w:val=""/>
      <w:lvlJc w:val="left"/>
      <w:pPr>
        <w:ind w:left="12444" w:hanging="360"/>
      </w:pPr>
      <w:rPr>
        <w:rFonts w:ascii="Wingdings" w:hAnsi="Wingdings" w:hint="default"/>
      </w:rPr>
    </w:lvl>
  </w:abstractNum>
  <w:abstractNum w:abstractNumId="7" w15:restartNumberingAfterBreak="0">
    <w:nsid w:val="64391AB5"/>
    <w:multiLevelType w:val="hybridMultilevel"/>
    <w:tmpl w:val="86A4E73E"/>
    <w:lvl w:ilvl="0" w:tplc="FFFFFFFF">
      <w:start w:val="1"/>
      <w:numFmt w:val="bullet"/>
      <w:lvlText w:val=""/>
      <w:lvlJc w:val="left"/>
      <w:pPr>
        <w:tabs>
          <w:tab w:val="num" w:pos="720"/>
        </w:tabs>
        <w:ind w:left="720" w:hanging="360"/>
      </w:pPr>
      <w:rPr>
        <w:rFonts w:ascii="Symbol" w:hAnsi="Symbol" w:hint="default"/>
        <w:spacing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446729510">
    <w:abstractNumId w:val="6"/>
  </w:num>
  <w:num w:numId="2" w16cid:durableId="81535187">
    <w:abstractNumId w:val="2"/>
  </w:num>
  <w:num w:numId="3" w16cid:durableId="834034641">
    <w:abstractNumId w:val="5"/>
  </w:num>
  <w:num w:numId="4" w16cid:durableId="199975650">
    <w:abstractNumId w:val="4"/>
  </w:num>
  <w:num w:numId="5" w16cid:durableId="3605940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9104582">
    <w:abstractNumId w:val="1"/>
  </w:num>
  <w:num w:numId="7" w16cid:durableId="107897399">
    <w:abstractNumId w:val="3"/>
  </w:num>
  <w:num w:numId="8" w16cid:durableId="866793066">
    <w:abstractNumId w:val="0"/>
  </w:num>
  <w:num w:numId="9" w16cid:durableId="83148446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43189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657"/>
    <w:rsid w:val="0002064B"/>
    <w:rsid w:val="000718AB"/>
    <w:rsid w:val="00093CDB"/>
    <w:rsid w:val="000A1135"/>
    <w:rsid w:val="00102657"/>
    <w:rsid w:val="00295FB2"/>
    <w:rsid w:val="00297415"/>
    <w:rsid w:val="002B32B6"/>
    <w:rsid w:val="00307E0D"/>
    <w:rsid w:val="003C3EC0"/>
    <w:rsid w:val="003D680E"/>
    <w:rsid w:val="00412631"/>
    <w:rsid w:val="0043301E"/>
    <w:rsid w:val="00446DD7"/>
    <w:rsid w:val="00460106"/>
    <w:rsid w:val="00466A7A"/>
    <w:rsid w:val="00480B0A"/>
    <w:rsid w:val="00527A21"/>
    <w:rsid w:val="00563D3E"/>
    <w:rsid w:val="005A0E45"/>
    <w:rsid w:val="005D6A31"/>
    <w:rsid w:val="00640FCD"/>
    <w:rsid w:val="00667AB0"/>
    <w:rsid w:val="00715546"/>
    <w:rsid w:val="00742F39"/>
    <w:rsid w:val="00852B14"/>
    <w:rsid w:val="0089302F"/>
    <w:rsid w:val="008E232B"/>
    <w:rsid w:val="008F46CD"/>
    <w:rsid w:val="0094192D"/>
    <w:rsid w:val="009671A2"/>
    <w:rsid w:val="0097183D"/>
    <w:rsid w:val="00990EE5"/>
    <w:rsid w:val="009D19F7"/>
    <w:rsid w:val="00A01464"/>
    <w:rsid w:val="00A731B7"/>
    <w:rsid w:val="00A731D6"/>
    <w:rsid w:val="00A76ED5"/>
    <w:rsid w:val="00A811C5"/>
    <w:rsid w:val="00AB6CC6"/>
    <w:rsid w:val="00AC00FD"/>
    <w:rsid w:val="00AE704B"/>
    <w:rsid w:val="00B124C0"/>
    <w:rsid w:val="00B14546"/>
    <w:rsid w:val="00B7679D"/>
    <w:rsid w:val="00BB3AD9"/>
    <w:rsid w:val="00BC146A"/>
    <w:rsid w:val="00C0014F"/>
    <w:rsid w:val="00D633F3"/>
    <w:rsid w:val="00E335D0"/>
    <w:rsid w:val="00E84144"/>
    <w:rsid w:val="00EA6F42"/>
    <w:rsid w:val="00EA77B8"/>
    <w:rsid w:val="00EE2A75"/>
    <w:rsid w:val="00F024ED"/>
    <w:rsid w:val="00F030A7"/>
    <w:rsid w:val="00F1163D"/>
    <w:rsid w:val="00F41463"/>
    <w:rsid w:val="00F55A5D"/>
    <w:rsid w:val="00FE7CB4"/>
    <w:rsid w:val="00FF0C9F"/>
    <w:rsid w:val="00FF6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0F49B3"/>
  <w15:docId w15:val="{31D7F985-A29B-41C8-8BB5-467793D0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atel Normal"/>
    <w:qFormat/>
    <w:rsid w:val="009671A2"/>
    <w:pPr>
      <w:spacing w:after="240"/>
      <w:ind w:left="425"/>
    </w:pPr>
    <w:rPr>
      <w:rFonts w:ascii="Calibri" w:eastAsiaTheme="minorEastAsia" w:hAnsi="Calibri"/>
    </w:rPr>
  </w:style>
  <w:style w:type="paragraph" w:styleId="Heading1">
    <w:name w:val="heading 1"/>
    <w:aliases w:val="Datel Heading 1"/>
    <w:basedOn w:val="Normal"/>
    <w:next w:val="Normal"/>
    <w:link w:val="Heading1Char"/>
    <w:qFormat/>
    <w:rsid w:val="0094192D"/>
    <w:pPr>
      <w:numPr>
        <w:numId w:val="2"/>
      </w:numPr>
      <w:spacing w:before="480" w:line="360" w:lineRule="auto"/>
      <w:contextualSpacing/>
      <w:outlineLvl w:val="0"/>
    </w:pPr>
    <w:rPr>
      <w:rFonts w:eastAsiaTheme="majorEastAsia" w:cstheme="majorBidi"/>
      <w:b/>
      <w:bCs/>
      <w:color w:val="E30513"/>
      <w:sz w:val="28"/>
      <w:szCs w:val="28"/>
    </w:rPr>
  </w:style>
  <w:style w:type="paragraph" w:styleId="Heading2">
    <w:name w:val="heading 2"/>
    <w:basedOn w:val="Normal"/>
    <w:next w:val="Normal"/>
    <w:link w:val="Heading2Char"/>
    <w:uiPriority w:val="9"/>
    <w:unhideWhenUsed/>
    <w:qFormat/>
    <w:rsid w:val="002B32B6"/>
    <w:pPr>
      <w:keepNext/>
      <w:keepLines/>
      <w:numPr>
        <w:ilvl w:val="1"/>
        <w:numId w:val="2"/>
      </w:numPr>
      <w:spacing w:before="480" w:after="360"/>
      <w:ind w:left="992" w:hanging="567"/>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2B32B6"/>
    <w:pPr>
      <w:keepNext/>
      <w:keepLines/>
      <w:numPr>
        <w:ilvl w:val="2"/>
        <w:numId w:val="2"/>
      </w:numPr>
      <w:spacing w:before="200" w:after="0"/>
      <w:ind w:left="1134" w:hanging="709"/>
      <w:outlineLvl w:val="2"/>
    </w:pPr>
    <w:rPr>
      <w:rFonts w:eastAsiaTheme="majorEastAsia" w:cstheme="majorBidi"/>
      <w:b/>
      <w:bCs/>
      <w:sz w:val="24"/>
    </w:rPr>
  </w:style>
  <w:style w:type="paragraph" w:styleId="Heading4">
    <w:name w:val="heading 4"/>
    <w:basedOn w:val="Heading3"/>
    <w:next w:val="Normal"/>
    <w:link w:val="Heading4Char"/>
    <w:uiPriority w:val="9"/>
    <w:unhideWhenUsed/>
    <w:qFormat/>
    <w:rsid w:val="00466A7A"/>
    <w:pPr>
      <w:numPr>
        <w:ilvl w:val="3"/>
      </w:numPr>
      <w:ind w:left="1287" w:hanging="862"/>
      <w:outlineLvl w:val="3"/>
    </w:pPr>
    <w:rPr>
      <w:bCs w:val="0"/>
      <w:i/>
      <w:iCs/>
      <w:color w:val="000000" w:themeColor="text1"/>
      <w:sz w:val="22"/>
    </w:rPr>
  </w:style>
  <w:style w:type="paragraph" w:styleId="Heading5">
    <w:name w:val="heading 5"/>
    <w:basedOn w:val="Normal"/>
    <w:next w:val="Normal"/>
    <w:link w:val="Heading5Char"/>
    <w:uiPriority w:val="9"/>
    <w:semiHidden/>
    <w:unhideWhenUsed/>
    <w:qFormat/>
    <w:rsid w:val="002B32B6"/>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B32B6"/>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B32B6"/>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B32B6"/>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B32B6"/>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atel No Spacing"/>
    <w:basedOn w:val="Normal"/>
    <w:autoRedefine/>
    <w:uiPriority w:val="1"/>
    <w:rsid w:val="00563D3E"/>
    <w:pPr>
      <w:spacing w:after="0" w:line="240" w:lineRule="auto"/>
    </w:pPr>
  </w:style>
  <w:style w:type="paragraph" w:customStyle="1" w:styleId="FrontCover2nd">
    <w:name w:val="Front Cover 2nd"/>
    <w:next w:val="Normal"/>
    <w:link w:val="FrontCover2ndChar"/>
    <w:qFormat/>
    <w:rsid w:val="009671A2"/>
    <w:pPr>
      <w:spacing w:after="0"/>
      <w:ind w:left="6815"/>
    </w:pPr>
    <w:rPr>
      <w:rFonts w:ascii="Calibri" w:eastAsiaTheme="majorEastAsia" w:hAnsi="Calibri" w:cstheme="majorBidi"/>
      <w:bCs/>
      <w:sz w:val="34"/>
    </w:rPr>
  </w:style>
  <w:style w:type="character" w:customStyle="1" w:styleId="FrontCover2ndChar">
    <w:name w:val="Front Cover 2nd Char"/>
    <w:basedOn w:val="DefaultParagraphFont"/>
    <w:link w:val="FrontCover2nd"/>
    <w:rsid w:val="009671A2"/>
    <w:rPr>
      <w:rFonts w:ascii="Calibri" w:eastAsiaTheme="majorEastAsia" w:hAnsi="Calibri" w:cstheme="majorBidi"/>
      <w:bCs/>
      <w:sz w:val="34"/>
    </w:rPr>
  </w:style>
  <w:style w:type="paragraph" w:customStyle="1" w:styleId="FrontCoverTitle">
    <w:name w:val="Front Cover Title"/>
    <w:next w:val="FrontCover2nd"/>
    <w:link w:val="FrontCoverTitleChar"/>
    <w:qFormat/>
    <w:rsid w:val="0094192D"/>
    <w:pPr>
      <w:numPr>
        <w:numId w:val="1"/>
      </w:numPr>
      <w:spacing w:before="720" w:after="0"/>
      <w:ind w:left="5954" w:hanging="567"/>
    </w:pPr>
    <w:rPr>
      <w:rFonts w:ascii="Calibri" w:eastAsiaTheme="majorEastAsia" w:hAnsi="Calibri" w:cstheme="majorBidi"/>
      <w:b/>
      <w:bCs/>
      <w:sz w:val="42"/>
    </w:rPr>
  </w:style>
  <w:style w:type="character" w:customStyle="1" w:styleId="Heading1Char">
    <w:name w:val="Heading 1 Char"/>
    <w:aliases w:val="Datel Heading 1 Char"/>
    <w:basedOn w:val="DefaultParagraphFont"/>
    <w:link w:val="Heading1"/>
    <w:uiPriority w:val="9"/>
    <w:rsid w:val="0094192D"/>
    <w:rPr>
      <w:rFonts w:ascii="Calibri" w:eastAsiaTheme="majorEastAsia" w:hAnsi="Calibri" w:cstheme="majorBidi"/>
      <w:b/>
      <w:bCs/>
      <w:color w:val="E30513"/>
      <w:sz w:val="28"/>
      <w:szCs w:val="28"/>
    </w:rPr>
  </w:style>
  <w:style w:type="paragraph" w:styleId="Title">
    <w:name w:val="Title"/>
    <w:aliases w:val="Datel Title"/>
    <w:basedOn w:val="Normal"/>
    <w:next w:val="Normal"/>
    <w:link w:val="TitleChar"/>
    <w:uiPriority w:val="10"/>
    <w:rsid w:val="00563D3E"/>
    <w:pPr>
      <w:pBdr>
        <w:bottom w:val="single" w:sz="4" w:space="1" w:color="auto"/>
      </w:pBdr>
      <w:spacing w:line="240" w:lineRule="auto"/>
      <w:contextualSpacing/>
    </w:pPr>
    <w:rPr>
      <w:rFonts w:eastAsiaTheme="majorEastAsia" w:cstheme="majorBidi"/>
      <w:color w:val="E30513"/>
      <w:spacing w:val="5"/>
      <w:sz w:val="24"/>
      <w:szCs w:val="52"/>
    </w:rPr>
  </w:style>
  <w:style w:type="character" w:customStyle="1" w:styleId="TitleChar">
    <w:name w:val="Title Char"/>
    <w:aliases w:val="Datel Title Char"/>
    <w:basedOn w:val="DefaultParagraphFont"/>
    <w:link w:val="Title"/>
    <w:uiPriority w:val="10"/>
    <w:rsid w:val="00563D3E"/>
    <w:rPr>
      <w:rFonts w:asciiTheme="majorHAnsi" w:eastAsiaTheme="majorEastAsia" w:hAnsiTheme="majorHAnsi" w:cstheme="majorBidi"/>
      <w:color w:val="E30513"/>
      <w:spacing w:val="5"/>
      <w:sz w:val="24"/>
      <w:szCs w:val="52"/>
    </w:rPr>
  </w:style>
  <w:style w:type="paragraph" w:customStyle="1" w:styleId="HeaderInfo2">
    <w:name w:val="Header Info 2"/>
    <w:basedOn w:val="FrontCover2nd"/>
    <w:link w:val="HeaderInfo2Char"/>
    <w:autoRedefine/>
    <w:qFormat/>
    <w:rsid w:val="00466A7A"/>
    <w:pPr>
      <w:ind w:left="6464" w:firstLine="369"/>
    </w:pPr>
    <w:rPr>
      <w:sz w:val="30"/>
    </w:rPr>
  </w:style>
  <w:style w:type="character" w:customStyle="1" w:styleId="HeaderInfo2Char">
    <w:name w:val="Header Info 2 Char"/>
    <w:basedOn w:val="FrontCover2ndChar"/>
    <w:link w:val="HeaderInfo2"/>
    <w:rsid w:val="00466A7A"/>
    <w:rPr>
      <w:rFonts w:ascii="Calibri" w:eastAsiaTheme="majorEastAsia" w:hAnsi="Calibri" w:cstheme="majorBidi"/>
      <w:bCs/>
      <w:sz w:val="30"/>
    </w:rPr>
  </w:style>
  <w:style w:type="table" w:customStyle="1" w:styleId="Datel">
    <w:name w:val="Datel"/>
    <w:basedOn w:val="TableNormal"/>
    <w:uiPriority w:val="99"/>
    <w:rsid w:val="000718AB"/>
    <w:pPr>
      <w:spacing w:after="0" w:line="240" w:lineRule="auto"/>
    </w:pPr>
    <w:rPr>
      <w:rFonts w:eastAsiaTheme="minorEastAsia"/>
      <w:color w:val="262626" w:themeColor="text1" w:themeTint="D9"/>
      <w:sz w:val="20"/>
    </w:rPr>
    <w:tblPr>
      <w:tblInd w:w="425"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Pr>
    <w:tcPr>
      <w:vAlign w:val="center"/>
    </w:tcPr>
    <w:tblStylePr w:type="firstRow">
      <w:pPr>
        <w:jc w:val="left"/>
      </w:pPr>
      <w:rPr>
        <w:rFonts w:ascii="Arial" w:hAnsi="Arial"/>
        <w:b/>
        <w:color w:val="262626" w:themeColor="text1" w:themeTint="D9"/>
        <w:sz w:val="22"/>
      </w:rPr>
      <w:tblPr/>
      <w:tcPr>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cBorders>
        <w:shd w:val="clear" w:color="auto" w:fill="BFBFBF" w:themeFill="background1" w:themeFillShade="BF"/>
      </w:tcPr>
    </w:tblStylePr>
    <w:tblStylePr w:type="lastRow">
      <w:rPr>
        <w:rFonts w:ascii="Arial" w:hAnsi="Arial"/>
        <w:b/>
        <w:sz w:val="22"/>
      </w:rPr>
      <w:tblPr/>
      <w:tcPr>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cBorders>
      </w:tcPr>
    </w:tblStylePr>
    <w:tblStylePr w:type="firstCol">
      <w:rPr>
        <w:rFonts w:ascii="Arial" w:hAnsi="Arial"/>
        <w:b/>
        <w:sz w:val="20"/>
      </w:rPr>
      <w:tblPr/>
      <w:tcPr>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nil"/>
          <w:insideV w:val="nil"/>
          <w:tl2br w:val="nil"/>
          <w:tr2bl w:val="nil"/>
        </w:tcBorders>
        <w:shd w:val="clear" w:color="auto" w:fill="BFBFBF" w:themeFill="background1" w:themeFillShade="BF"/>
      </w:tcPr>
    </w:tblStylePr>
  </w:style>
  <w:style w:type="character" w:customStyle="1" w:styleId="Heading2Char">
    <w:name w:val="Heading 2 Char"/>
    <w:basedOn w:val="DefaultParagraphFont"/>
    <w:link w:val="Heading2"/>
    <w:uiPriority w:val="9"/>
    <w:rsid w:val="002B32B6"/>
    <w:rPr>
      <w:rFonts w:ascii="Calibri" w:eastAsiaTheme="majorEastAsia" w:hAnsi="Calibri" w:cstheme="majorBidi"/>
      <w:b/>
      <w:bCs/>
      <w:sz w:val="28"/>
      <w:szCs w:val="26"/>
    </w:rPr>
  </w:style>
  <w:style w:type="character" w:customStyle="1" w:styleId="Heading3Char">
    <w:name w:val="Heading 3 Char"/>
    <w:basedOn w:val="DefaultParagraphFont"/>
    <w:link w:val="Heading3"/>
    <w:uiPriority w:val="9"/>
    <w:rsid w:val="002B32B6"/>
    <w:rPr>
      <w:rFonts w:ascii="Calibri" w:eastAsiaTheme="majorEastAsia" w:hAnsi="Calibri" w:cstheme="majorBidi"/>
      <w:b/>
      <w:bCs/>
      <w:sz w:val="24"/>
    </w:rPr>
  </w:style>
  <w:style w:type="character" w:customStyle="1" w:styleId="Heading4Char">
    <w:name w:val="Heading 4 Char"/>
    <w:basedOn w:val="DefaultParagraphFont"/>
    <w:link w:val="Heading4"/>
    <w:uiPriority w:val="9"/>
    <w:rsid w:val="00466A7A"/>
    <w:rPr>
      <w:rFonts w:ascii="Calibri" w:eastAsiaTheme="majorEastAsia" w:hAnsi="Calibri" w:cstheme="majorBidi"/>
      <w:b/>
      <w:i/>
      <w:iCs/>
      <w:color w:val="000000" w:themeColor="text1"/>
    </w:rPr>
  </w:style>
  <w:style w:type="character" w:customStyle="1" w:styleId="Heading5Char">
    <w:name w:val="Heading 5 Char"/>
    <w:basedOn w:val="DefaultParagraphFont"/>
    <w:link w:val="Heading5"/>
    <w:uiPriority w:val="9"/>
    <w:semiHidden/>
    <w:rsid w:val="002B32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B32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B32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B32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B32B6"/>
    <w:rPr>
      <w:rFonts w:asciiTheme="majorHAnsi" w:eastAsiaTheme="majorEastAsia" w:hAnsiTheme="majorHAnsi" w:cstheme="majorBidi"/>
      <w:i/>
      <w:iCs/>
      <w:color w:val="404040" w:themeColor="text1" w:themeTint="BF"/>
      <w:sz w:val="20"/>
      <w:szCs w:val="20"/>
    </w:rPr>
  </w:style>
  <w:style w:type="paragraph" w:styleId="Quote">
    <w:name w:val="Quote"/>
    <w:basedOn w:val="Normal"/>
    <w:next w:val="Normal"/>
    <w:link w:val="QuoteChar"/>
    <w:uiPriority w:val="29"/>
    <w:qFormat/>
    <w:rsid w:val="005D6A31"/>
    <w:pPr>
      <w:spacing w:line="300" w:lineRule="auto"/>
      <w:ind w:left="709"/>
    </w:pPr>
    <w:rPr>
      <w:i/>
      <w:iCs/>
      <w:color w:val="000000" w:themeColor="text1"/>
    </w:rPr>
  </w:style>
  <w:style w:type="character" w:customStyle="1" w:styleId="QuoteChar">
    <w:name w:val="Quote Char"/>
    <w:basedOn w:val="DefaultParagraphFont"/>
    <w:link w:val="Quote"/>
    <w:uiPriority w:val="29"/>
    <w:rsid w:val="005D6A31"/>
    <w:rPr>
      <w:rFonts w:ascii="Calibri" w:eastAsiaTheme="minorEastAsia" w:hAnsi="Calibri"/>
      <w:i/>
      <w:iCs/>
      <w:color w:val="000000" w:themeColor="text1"/>
    </w:rPr>
  </w:style>
  <w:style w:type="paragraph" w:customStyle="1" w:styleId="DatelBullet1">
    <w:name w:val="Datel Bullet 1"/>
    <w:basedOn w:val="Normal"/>
    <w:link w:val="DatelBullet1Char"/>
    <w:qFormat/>
    <w:rsid w:val="0094192D"/>
    <w:pPr>
      <w:numPr>
        <w:numId w:val="3"/>
      </w:numPr>
      <w:spacing w:line="240" w:lineRule="auto"/>
      <w:ind w:left="1775" w:hanging="357"/>
    </w:pPr>
  </w:style>
  <w:style w:type="paragraph" w:customStyle="1" w:styleId="DatelBullet2">
    <w:name w:val="Datel Bullet 2"/>
    <w:basedOn w:val="DatelBullet1"/>
    <w:link w:val="DatelBullet2Char"/>
    <w:qFormat/>
    <w:rsid w:val="005D6A31"/>
    <w:pPr>
      <w:ind w:left="704" w:hanging="352"/>
    </w:pPr>
  </w:style>
  <w:style w:type="character" w:customStyle="1" w:styleId="DatelBullet1Char">
    <w:name w:val="Datel Bullet 1 Char"/>
    <w:basedOn w:val="DefaultParagraphFont"/>
    <w:link w:val="DatelBullet1"/>
    <w:rsid w:val="0094192D"/>
    <w:rPr>
      <w:rFonts w:ascii="Calibri" w:eastAsiaTheme="minorEastAsia" w:hAnsi="Calibri"/>
    </w:rPr>
  </w:style>
  <w:style w:type="paragraph" w:customStyle="1" w:styleId="DatelQuoteBullet">
    <w:name w:val="Datel Quote Bullet"/>
    <w:basedOn w:val="DatelBullet2"/>
    <w:link w:val="DatelQuoteBulletChar"/>
    <w:qFormat/>
    <w:rsid w:val="005D6A31"/>
    <w:pPr>
      <w:spacing w:before="480" w:line="300" w:lineRule="auto"/>
      <w:ind w:left="1071" w:hanging="357"/>
    </w:pPr>
    <w:rPr>
      <w:b/>
    </w:rPr>
  </w:style>
  <w:style w:type="character" w:customStyle="1" w:styleId="DatelBullet2Char">
    <w:name w:val="Datel Bullet 2 Char"/>
    <w:basedOn w:val="DatelBullet1Char"/>
    <w:link w:val="DatelBullet2"/>
    <w:rsid w:val="005D6A31"/>
    <w:rPr>
      <w:rFonts w:ascii="Calibri" w:eastAsiaTheme="minorEastAsia" w:hAnsi="Calibri"/>
    </w:rPr>
  </w:style>
  <w:style w:type="paragraph" w:customStyle="1" w:styleId="DatelQuoteIntro">
    <w:name w:val="Datel Quote Intro"/>
    <w:basedOn w:val="Normal"/>
    <w:next w:val="Normal"/>
    <w:link w:val="DatelQuoteIntroChar"/>
    <w:qFormat/>
    <w:rsid w:val="005D6A31"/>
    <w:pPr>
      <w:spacing w:line="300" w:lineRule="auto"/>
      <w:ind w:left="709"/>
    </w:pPr>
  </w:style>
  <w:style w:type="character" w:customStyle="1" w:styleId="DatelQuoteBulletChar">
    <w:name w:val="Datel Quote Bullet Char"/>
    <w:basedOn w:val="DatelBullet2Char"/>
    <w:link w:val="DatelQuoteBullet"/>
    <w:rsid w:val="005D6A31"/>
    <w:rPr>
      <w:rFonts w:ascii="Calibri" w:eastAsiaTheme="minorEastAsia" w:hAnsi="Calibri"/>
      <w:b/>
    </w:rPr>
  </w:style>
  <w:style w:type="paragraph" w:styleId="Header">
    <w:name w:val="header"/>
    <w:basedOn w:val="Normal"/>
    <w:link w:val="HeaderChar"/>
    <w:uiPriority w:val="99"/>
    <w:unhideWhenUsed/>
    <w:rsid w:val="00742F39"/>
    <w:pPr>
      <w:tabs>
        <w:tab w:val="center" w:pos="4513"/>
        <w:tab w:val="right" w:pos="9026"/>
      </w:tabs>
      <w:spacing w:after="0" w:line="240" w:lineRule="auto"/>
    </w:pPr>
  </w:style>
  <w:style w:type="character" w:customStyle="1" w:styleId="DatelQuoteIntroChar">
    <w:name w:val="Datel Quote Intro Char"/>
    <w:basedOn w:val="DefaultParagraphFont"/>
    <w:link w:val="DatelQuoteIntro"/>
    <w:rsid w:val="005D6A31"/>
    <w:rPr>
      <w:rFonts w:ascii="Calibri" w:eastAsiaTheme="minorEastAsia" w:hAnsi="Calibri"/>
    </w:rPr>
  </w:style>
  <w:style w:type="character" w:customStyle="1" w:styleId="HeaderChar">
    <w:name w:val="Header Char"/>
    <w:basedOn w:val="DefaultParagraphFont"/>
    <w:link w:val="Header"/>
    <w:uiPriority w:val="99"/>
    <w:rsid w:val="00742F39"/>
    <w:rPr>
      <w:rFonts w:ascii="Calibri" w:eastAsiaTheme="minorEastAsia" w:hAnsi="Calibri"/>
    </w:rPr>
  </w:style>
  <w:style w:type="paragraph" w:styleId="Footer">
    <w:name w:val="footer"/>
    <w:basedOn w:val="Normal"/>
    <w:link w:val="FooterChar"/>
    <w:uiPriority w:val="99"/>
    <w:unhideWhenUsed/>
    <w:rsid w:val="00742F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F39"/>
    <w:rPr>
      <w:rFonts w:ascii="Calibri" w:eastAsiaTheme="minorEastAsia" w:hAnsi="Calibri"/>
    </w:rPr>
  </w:style>
  <w:style w:type="paragraph" w:customStyle="1" w:styleId="HeaderTitle">
    <w:name w:val="Header Title"/>
    <w:basedOn w:val="FrontCoverTitle"/>
    <w:next w:val="HeaderInfo2"/>
    <w:link w:val="HeaderTitleChar"/>
    <w:qFormat/>
    <w:rsid w:val="003C3EC0"/>
    <w:pPr>
      <w:spacing w:before="240" w:line="240" w:lineRule="auto"/>
      <w:ind w:left="6821" w:hanging="357"/>
    </w:pPr>
    <w:rPr>
      <w:sz w:val="32"/>
    </w:rPr>
  </w:style>
  <w:style w:type="paragraph" w:customStyle="1" w:styleId="TableText">
    <w:name w:val="Table Text"/>
    <w:basedOn w:val="Normal"/>
    <w:link w:val="TableTextChar"/>
    <w:qFormat/>
    <w:rsid w:val="00A76ED5"/>
    <w:pPr>
      <w:spacing w:after="0" w:line="240" w:lineRule="auto"/>
      <w:ind w:left="0"/>
    </w:pPr>
    <w:rPr>
      <w:b/>
      <w:color w:val="262626" w:themeColor="text1" w:themeTint="D9"/>
    </w:rPr>
  </w:style>
  <w:style w:type="character" w:customStyle="1" w:styleId="FrontCoverTitleChar">
    <w:name w:val="Front Cover Title Char"/>
    <w:basedOn w:val="DefaultParagraphFont"/>
    <w:link w:val="FrontCoverTitle"/>
    <w:rsid w:val="0094192D"/>
    <w:rPr>
      <w:rFonts w:ascii="Calibri" w:eastAsiaTheme="majorEastAsia" w:hAnsi="Calibri" w:cstheme="majorBidi"/>
      <w:b/>
      <w:bCs/>
      <w:sz w:val="42"/>
    </w:rPr>
  </w:style>
  <w:style w:type="character" w:customStyle="1" w:styleId="HeaderTitleChar">
    <w:name w:val="Header Title Char"/>
    <w:basedOn w:val="FrontCoverTitleChar"/>
    <w:link w:val="HeaderTitle"/>
    <w:rsid w:val="003C3EC0"/>
    <w:rPr>
      <w:rFonts w:ascii="Calibri" w:eastAsiaTheme="majorEastAsia" w:hAnsi="Calibri" w:cstheme="majorBidi"/>
      <w:b/>
      <w:bCs/>
      <w:sz w:val="32"/>
    </w:rPr>
  </w:style>
  <w:style w:type="character" w:customStyle="1" w:styleId="TableTextChar">
    <w:name w:val="Table Text Char"/>
    <w:basedOn w:val="DefaultParagraphFont"/>
    <w:link w:val="TableText"/>
    <w:rsid w:val="00A76ED5"/>
    <w:rPr>
      <w:rFonts w:ascii="Calibri" w:eastAsiaTheme="minorEastAsia" w:hAnsi="Calibri"/>
      <w:b/>
      <w:color w:val="262626" w:themeColor="text1" w:themeTint="D9"/>
    </w:rPr>
  </w:style>
  <w:style w:type="table" w:styleId="TableGrid">
    <w:name w:val="Table Grid"/>
    <w:basedOn w:val="TableNormal"/>
    <w:uiPriority w:val="59"/>
    <w:rsid w:val="00BC1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 Heading"/>
    <w:basedOn w:val="Normal"/>
    <w:link w:val="SubHeadingChar"/>
    <w:qFormat/>
    <w:rsid w:val="00BC146A"/>
    <w:pPr>
      <w:spacing w:line="240" w:lineRule="auto"/>
    </w:pPr>
    <w:rPr>
      <w:b/>
      <w:color w:val="262626" w:themeColor="text1" w:themeTint="D9"/>
    </w:rPr>
  </w:style>
  <w:style w:type="character" w:customStyle="1" w:styleId="SubHeadingChar">
    <w:name w:val="Sub Heading Char"/>
    <w:basedOn w:val="DefaultParagraphFont"/>
    <w:link w:val="SubHeading"/>
    <w:rsid w:val="00BC146A"/>
    <w:rPr>
      <w:rFonts w:ascii="Calibri" w:eastAsiaTheme="minorEastAsia" w:hAnsi="Calibri"/>
      <w:b/>
      <w:color w:val="262626" w:themeColor="text1" w:themeTint="D9"/>
    </w:rPr>
  </w:style>
  <w:style w:type="paragraph" w:styleId="TOC1">
    <w:name w:val="toc 1"/>
    <w:basedOn w:val="Normal"/>
    <w:next w:val="Normal"/>
    <w:autoRedefine/>
    <w:uiPriority w:val="39"/>
    <w:semiHidden/>
    <w:unhideWhenUsed/>
    <w:rsid w:val="00F1163D"/>
    <w:pPr>
      <w:spacing w:after="100"/>
    </w:pPr>
    <w:rPr>
      <w:b/>
      <w:color w:val="E30513"/>
      <w:sz w:val="24"/>
    </w:rPr>
  </w:style>
  <w:style w:type="paragraph" w:styleId="TOC2">
    <w:name w:val="toc 2"/>
    <w:basedOn w:val="Normal"/>
    <w:next w:val="Normal"/>
    <w:autoRedefine/>
    <w:uiPriority w:val="39"/>
    <w:semiHidden/>
    <w:unhideWhenUsed/>
    <w:rsid w:val="00297415"/>
    <w:pPr>
      <w:spacing w:after="100"/>
      <w:ind w:left="1134"/>
    </w:pPr>
    <w:rPr>
      <w:b/>
    </w:rPr>
  </w:style>
  <w:style w:type="paragraph" w:styleId="BalloonText">
    <w:name w:val="Balloon Text"/>
    <w:basedOn w:val="Normal"/>
    <w:link w:val="BalloonTextChar"/>
    <w:uiPriority w:val="99"/>
    <w:semiHidden/>
    <w:unhideWhenUsed/>
    <w:rsid w:val="00B767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79D"/>
    <w:rPr>
      <w:rFonts w:ascii="Tahoma" w:eastAsiaTheme="minorEastAsia" w:hAnsi="Tahoma" w:cs="Tahoma"/>
      <w:sz w:val="16"/>
      <w:szCs w:val="16"/>
    </w:rPr>
  </w:style>
  <w:style w:type="paragraph" w:styleId="TOC5">
    <w:name w:val="toc 5"/>
    <w:basedOn w:val="Normal"/>
    <w:next w:val="Normal"/>
    <w:autoRedefine/>
    <w:uiPriority w:val="39"/>
    <w:semiHidden/>
    <w:unhideWhenUsed/>
    <w:rsid w:val="00F1163D"/>
    <w:pPr>
      <w:spacing w:after="100"/>
      <w:ind w:left="880"/>
    </w:pPr>
  </w:style>
  <w:style w:type="paragraph" w:customStyle="1" w:styleId="Header4">
    <w:name w:val="Header 4"/>
    <w:basedOn w:val="Heading3"/>
    <w:link w:val="Header4Char"/>
    <w:qFormat/>
    <w:rsid w:val="00AB6CC6"/>
    <w:rPr>
      <w:i/>
      <w:sz w:val="22"/>
    </w:rPr>
  </w:style>
  <w:style w:type="character" w:customStyle="1" w:styleId="Header4Char">
    <w:name w:val="Header 4 Char"/>
    <w:basedOn w:val="Heading3Char"/>
    <w:link w:val="Header4"/>
    <w:rsid w:val="00AB6CC6"/>
    <w:rPr>
      <w:rFonts w:ascii="Calibri" w:eastAsiaTheme="majorEastAsia" w:hAnsi="Calibri" w:cstheme="majorBidi"/>
      <w:b/>
      <w:bCs/>
      <w:i/>
      <w:sz w:val="24"/>
    </w:rPr>
  </w:style>
  <w:style w:type="paragraph" w:styleId="BodyText">
    <w:name w:val="Body Text"/>
    <w:basedOn w:val="Normal"/>
    <w:link w:val="BodyTextChar"/>
    <w:rsid w:val="00E335D0"/>
    <w:pPr>
      <w:suppressAutoHyphens/>
      <w:spacing w:after="0" w:line="240" w:lineRule="auto"/>
      <w:ind w:left="0"/>
      <w:jc w:val="both"/>
    </w:pPr>
    <w:rPr>
      <w:rFonts w:ascii="Arial" w:eastAsia="Times New Roman" w:hAnsi="Arial" w:cs="Times New Roman"/>
      <w:spacing w:val="-3"/>
      <w:sz w:val="24"/>
      <w:szCs w:val="20"/>
      <w:lang w:val="en-US"/>
    </w:rPr>
  </w:style>
  <w:style w:type="character" w:customStyle="1" w:styleId="BodyTextChar">
    <w:name w:val="Body Text Char"/>
    <w:basedOn w:val="DefaultParagraphFont"/>
    <w:link w:val="BodyText"/>
    <w:rsid w:val="00E335D0"/>
    <w:rPr>
      <w:rFonts w:ascii="Arial" w:eastAsia="Times New Roman" w:hAnsi="Arial" w:cs="Times New Roman"/>
      <w:spacing w:val="-3"/>
      <w:sz w:val="24"/>
      <w:szCs w:val="20"/>
      <w:lang w:val="en-US"/>
    </w:rPr>
  </w:style>
  <w:style w:type="paragraph" w:styleId="BodyTextIndent">
    <w:name w:val="Body Text Indent"/>
    <w:basedOn w:val="Normal"/>
    <w:link w:val="BodyTextIndentChar"/>
    <w:rsid w:val="00E335D0"/>
    <w:pPr>
      <w:spacing w:after="120" w:line="240" w:lineRule="auto"/>
      <w:ind w:left="283"/>
      <w:jc w:val="both"/>
    </w:pPr>
    <w:rPr>
      <w:rFonts w:ascii="Arial" w:eastAsia="Times New Roman" w:hAnsi="Arial" w:cs="Times New Roman"/>
      <w:szCs w:val="24"/>
      <w:lang w:eastAsia="en-GB"/>
    </w:rPr>
  </w:style>
  <w:style w:type="character" w:customStyle="1" w:styleId="BodyTextIndentChar">
    <w:name w:val="Body Text Indent Char"/>
    <w:basedOn w:val="DefaultParagraphFont"/>
    <w:link w:val="BodyTextIndent"/>
    <w:rsid w:val="00E335D0"/>
    <w:rPr>
      <w:rFonts w:ascii="Arial" w:eastAsia="Times New Roman" w:hAnsi="Arial" w:cs="Times New Roman"/>
      <w:szCs w:val="24"/>
      <w:lang w:eastAsia="en-GB"/>
    </w:rPr>
  </w:style>
  <w:style w:type="paragraph" w:styleId="NormalWeb">
    <w:name w:val="Normal (Web)"/>
    <w:basedOn w:val="Normal"/>
    <w:uiPriority w:val="99"/>
    <w:unhideWhenUsed/>
    <w:rsid w:val="00093CDB"/>
    <w:pPr>
      <w:spacing w:before="100" w:beforeAutospacing="1" w:after="100" w:afterAutospacing="1" w:line="240" w:lineRule="auto"/>
      <w:ind w:left="0"/>
    </w:pPr>
    <w:rPr>
      <w:rFonts w:ascii="Times New Roman" w:eastAsia="Times New Roman" w:hAnsi="Times New Roman" w:cs="Times New Roman"/>
      <w:sz w:val="24"/>
      <w:szCs w:val="24"/>
      <w:lang w:eastAsia="en-GB"/>
    </w:rPr>
  </w:style>
  <w:style w:type="character" w:customStyle="1" w:styleId="wbzude">
    <w:name w:val="wbzude"/>
    <w:basedOn w:val="DefaultParagraphFont"/>
    <w:rsid w:val="00667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966786">
      <w:bodyDiv w:val="1"/>
      <w:marLeft w:val="0"/>
      <w:marRight w:val="0"/>
      <w:marTop w:val="0"/>
      <w:marBottom w:val="0"/>
      <w:divBdr>
        <w:top w:val="none" w:sz="0" w:space="0" w:color="auto"/>
        <w:left w:val="none" w:sz="0" w:space="0" w:color="auto"/>
        <w:bottom w:val="none" w:sz="0" w:space="0" w:color="auto"/>
        <w:right w:val="none" w:sz="0" w:space="0" w:color="auto"/>
      </w:divBdr>
    </w:div>
    <w:div w:id="1983540639">
      <w:bodyDiv w:val="1"/>
      <w:marLeft w:val="0"/>
      <w:marRight w:val="0"/>
      <w:marTop w:val="0"/>
      <w:marBottom w:val="0"/>
      <w:divBdr>
        <w:top w:val="none" w:sz="0" w:space="0" w:color="auto"/>
        <w:left w:val="none" w:sz="0" w:space="0" w:color="auto"/>
        <w:bottom w:val="none" w:sz="0" w:space="0" w:color="auto"/>
        <w:right w:val="none" w:sz="0" w:space="0" w:color="auto"/>
      </w:divBdr>
    </w:div>
    <w:div w:id="212017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ogos xmlns="0ce900f5-5ed9-48cc-9800-f365c8eda32a">
      <Value>5</Value>
    </Logos>
    <Fusion xmlns="0ce900f5-5ed9-48cc-9800-f365c8eda32a">false</Fusion>
    <TaxCatchAll xmlns="0ce900f5-5ed9-48cc-9800-f365c8eda32a">
      <Value>220</Value>
      <Value>219</Value>
    </TaxCatchAll>
    <ne2e12faa350493a866a39df89d09bda xmlns="0ce900f5-5ed9-48cc-9800-f365c8eda32a">
      <Terms xmlns="http://schemas.microsoft.com/office/infopath/2007/PartnerControls">
        <TermInfo xmlns="http://schemas.microsoft.com/office/infopath/2007/PartnerControls">
          <TermName xmlns="http://schemas.microsoft.com/office/infopath/2007/PartnerControls">Marketing Generic Template</TermName>
          <TermId xmlns="http://schemas.microsoft.com/office/infopath/2007/PartnerControls">cef278a1-127c-4e0e-9827-4276d0caac6d</TermId>
        </TermInfo>
      </Terms>
    </ne2e12faa350493a866a39df89d09bda>
    <Orientation xmlns="0ce900f5-5ed9-48cc-9800-f365c8eda32a">Portrait</Orientation>
    <b34747e222cf41e2ac59d40d9a5f5fa2 xmlns="0ce900f5-5ed9-48cc-9800-f365c8eda32a">
      <Terms xmlns="http://schemas.microsoft.com/office/infopath/2007/PartnerControls">
        <TermInfo xmlns="http://schemas.microsoft.com/office/infopath/2007/PartnerControls">
          <TermName xmlns="http://schemas.microsoft.com/office/infopath/2007/PartnerControls">MD</TermName>
          <TermId xmlns="http://schemas.microsoft.com/office/infopath/2007/PartnerControls">e7cfe8d7-53a9-4c28-8fae-22b381e0c777</TermId>
        </TermInfo>
      </Terms>
    </b34747e222cf41e2ac59d40d9a5f5fa2>
    <_dlc_DocId xmlns="0ce900f5-5ed9-48cc-9800-f365c8eda32a">NRQ72YNMEC5X-12-108</_dlc_DocId>
    <_dlc_DocIdUrl xmlns="0ce900f5-5ed9-48cc-9800-f365c8eda32a">
      <Url>https://minerva.datelgroup.com/_layouts/15/DocIdRedir.aspx?ID=NRQ72YNMEC5X-12-108</Url>
      <Description>NRQ72YNMEC5X-12-108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epartment Document" ma:contentTypeID="0x010100B8D1D71A2680094C9F6555B8ED03129A010013BF354BB5603E4A8C4D5C01A6A12B30" ma:contentTypeVersion="19" ma:contentTypeDescription="Marketing Library" ma:contentTypeScope="" ma:versionID="60ca4ea4ba5b3d8b664dd2b35e8a8e3b">
  <xsd:schema xmlns:xsd="http://www.w3.org/2001/XMLSchema" xmlns:xs="http://www.w3.org/2001/XMLSchema" xmlns:p="http://schemas.microsoft.com/office/2006/metadata/properties" xmlns:ns2="0ce900f5-5ed9-48cc-9800-f365c8eda32a" targetNamespace="http://schemas.microsoft.com/office/2006/metadata/properties" ma:root="true" ma:fieldsID="d42fc58f83171bdbc8a6817197009d54" ns2:_="">
    <xsd:import namespace="0ce900f5-5ed9-48cc-9800-f365c8eda32a"/>
    <xsd:element name="properties">
      <xsd:complexType>
        <xsd:sequence>
          <xsd:element name="documentManagement">
            <xsd:complexType>
              <xsd:all>
                <xsd:element ref="ns2:_dlc_DocId" minOccurs="0"/>
                <xsd:element ref="ns2:_dlc_DocIdUrl" minOccurs="0"/>
                <xsd:element ref="ns2:_dlc_DocIdPersistId" minOccurs="0"/>
                <xsd:element ref="ns2:b34747e222cf41e2ac59d40d9a5f5fa2" minOccurs="0"/>
                <xsd:element ref="ns2:TaxCatchAll" minOccurs="0"/>
                <xsd:element ref="ns2:TaxCatchAllLabel" minOccurs="0"/>
                <xsd:element ref="ns2:Orientation"/>
                <xsd:element ref="ns2:Fusion"/>
                <xsd:element ref="ns2:ne2e12faa350493a866a39df89d09bda" minOccurs="0"/>
                <xsd:element ref="ns2:Logo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900f5-5ed9-48cc-9800-f365c8eda3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34747e222cf41e2ac59d40d9a5f5fa2" ma:index="11" ma:taxonomy="true" ma:internalName="b34747e222cf41e2ac59d40d9a5f5fa2" ma:taxonomyFieldName="Template_x0020_Department" ma:displayName="Template Department" ma:readOnly="false" ma:fieldId="{b34747e2-22cf-41e2-ac59-d40d9a5f5fa2}" ma:sspId="d6c75d5f-e9b3-418b-85f6-261570153457" ma:termSetId="8ed8c9ea-7052-4c1d-a4d7-b9c10bffea6f"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5a6a737-da38-41a6-9003-51dea96c9806}" ma:internalName="TaxCatchAll" ma:showField="CatchAllData" ma:web="0ce900f5-5ed9-48cc-9800-f365c8eda32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5a6a737-da38-41a6-9003-51dea96c9806}" ma:internalName="TaxCatchAllLabel" ma:readOnly="true" ma:showField="CatchAllDataLabel" ma:web="0ce900f5-5ed9-48cc-9800-f365c8eda32a">
      <xsd:complexType>
        <xsd:complexContent>
          <xsd:extension base="dms:MultiChoiceLookup">
            <xsd:sequence>
              <xsd:element name="Value" type="dms:Lookup" maxOccurs="unbounded" minOccurs="0" nillable="true"/>
            </xsd:sequence>
          </xsd:extension>
        </xsd:complexContent>
      </xsd:complexType>
    </xsd:element>
    <xsd:element name="Orientation" ma:index="15" ma:displayName="Orientation" ma:default="Portrait" ma:description="Orientation" ma:internalName="Orientation" ma:readOnly="false">
      <xsd:simpleType>
        <xsd:restriction base="dms:Choice">
          <xsd:enumeration value="Portrait"/>
          <xsd:enumeration value="Landscape"/>
        </xsd:restriction>
      </xsd:simpleType>
    </xsd:element>
    <xsd:element name="Fusion" ma:index="16" ma:displayName="Fusion" ma:default="0" ma:description="Fusion" ma:internalName="Fusion" ma:readOnly="false">
      <xsd:simpleType>
        <xsd:restriction base="dms:Boolean"/>
      </xsd:simpleType>
    </xsd:element>
    <xsd:element name="ne2e12faa350493a866a39df89d09bda" ma:index="17" ma:taxonomy="true" ma:internalName="ne2e12faa350493a866a39df89d09bda" ma:taxonomyFieldName="Department_x0020_Template_x0020_Type" ma:displayName="Department Template Type" ma:readOnly="false" ma:fieldId="{7e2e12fa-a350-493a-866a-39df89d09bda}" ma:sspId="d6c75d5f-e9b3-418b-85f6-261570153457" ma:termSetId="5eaa8416-1db4-48d1-be11-0c533e268dd8" ma:anchorId="00000000-0000-0000-0000-000000000000" ma:open="false" ma:isKeyword="false">
      <xsd:complexType>
        <xsd:sequence>
          <xsd:element ref="pc:Terms" minOccurs="0" maxOccurs="1"/>
        </xsd:sequence>
      </xsd:complexType>
    </xsd:element>
    <xsd:element name="Logos" ma:index="19" nillable="true" ma:displayName="Logos" ma:description="Lookup to one or more Marketing logos used.  This replaces &quot;Logos Used&quot; Column which does not render correctly in Word DIM." ma:list="{abb8f8ea-4e32-4b87-b541-afc59e781630}" ma:internalName="Logos" ma:showField="Title" ma:web="0ce900f5-5ed9-48cc-9800-f365c8eda32a" ma:requiredMultiChoice="tru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31D824-E32F-47E4-8230-26E504FD0DD6}">
  <ds:schemaRefs>
    <ds:schemaRef ds:uri="http://schemas.openxmlformats.org/officeDocument/2006/bibliography"/>
  </ds:schemaRefs>
</ds:datastoreItem>
</file>

<file path=customXml/itemProps2.xml><?xml version="1.0" encoding="utf-8"?>
<ds:datastoreItem xmlns:ds="http://schemas.openxmlformats.org/officeDocument/2006/customXml" ds:itemID="{BD466703-0121-450F-B5BD-DA9153436BA9}">
  <ds:schemaRefs>
    <ds:schemaRef ds:uri="http://schemas.microsoft.com/office/2006/metadata/properties"/>
    <ds:schemaRef ds:uri="http://schemas.microsoft.com/office/infopath/2007/PartnerControls"/>
    <ds:schemaRef ds:uri="0ce900f5-5ed9-48cc-9800-f365c8eda32a"/>
  </ds:schemaRefs>
</ds:datastoreItem>
</file>

<file path=customXml/itemProps3.xml><?xml version="1.0" encoding="utf-8"?>
<ds:datastoreItem xmlns:ds="http://schemas.openxmlformats.org/officeDocument/2006/customXml" ds:itemID="{009B83AE-B1E4-47D2-9336-90C869E2A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900f5-5ed9-48cc-9800-f365c8eda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9ECB2C-1B49-4EF0-8696-CABF3FA99B60}">
  <ds:schemaRefs>
    <ds:schemaRef ds:uri="http://schemas.microsoft.com/sharepoint/events"/>
  </ds:schemaRefs>
</ds:datastoreItem>
</file>

<file path=customXml/itemProps5.xml><?xml version="1.0" encoding="utf-8"?>
<ds:datastoreItem xmlns:ds="http://schemas.openxmlformats.org/officeDocument/2006/customXml" ds:itemID="{61CFA8F8-3B5E-4FCC-AF20-48F8D88B77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Grey Template No Cover</vt:lpstr>
    </vt:vector>
  </TitlesOfParts>
  <Company>Microsoft</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 Template No Cover</dc:title>
  <dc:creator>Emma Pownall</dc:creator>
  <cp:lastModifiedBy>Ben Smith</cp:lastModifiedBy>
  <cp:revision>2</cp:revision>
  <dcterms:created xsi:type="dcterms:W3CDTF">2022-10-13T13:25:00Z</dcterms:created>
  <dcterms:modified xsi:type="dcterms:W3CDTF">2022-10-13T13:25:00Z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0x010100B8D1D71A2680094C9F6555B8ED03129A010013BF354BB5603E4A8C4D5C01A6A12B30</vt:lpwstr>
  </property>
  <property fmtid="{D5CDD505-2E9C-101B-9397-08002B2CF9AE}" pid="3" name="_dlc_DocIdItemGuid">
    <vt:lpwstr>fc66bd79-becc-45e1-bdab-3f125b3b6997</vt:lpwstr>
  </property>
  <property fmtid="{D5CDD505-2E9C-101B-9397-08002B2CF9AE}" pid="4" name="Template Department">
    <vt:lpwstr>219;#MD|e7cfe8d7-53a9-4c28-8fae-22b381e0c777</vt:lpwstr>
  </property>
  <property fmtid="{D5CDD505-2E9C-101B-9397-08002B2CF9AE}" pid="5" name="Department Template Type">
    <vt:lpwstr>220;#Marketing Generic Template|cef278a1-127c-4e0e-9827-4276d0caac6d</vt:lpwstr>
  </property>
</Properties>
</file>